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314" w:rsidRDefault="00342FAB" w:rsidP="00342FAB">
      <w:pPr>
        <w:jc w:val="center"/>
      </w:pPr>
      <w:bookmarkStart w:id="0" w:name="_GoBack"/>
      <w:r>
        <w:t>Восемь дней роста</w:t>
      </w:r>
    </w:p>
    <w:bookmarkEnd w:id="0"/>
    <w:p w:rsidR="00342FAB" w:rsidRPr="002606F9" w:rsidRDefault="00342FAB" w:rsidP="00342FAB">
      <w:pPr>
        <w:jc w:val="center"/>
      </w:pPr>
      <w:r>
        <w:t xml:space="preserve">Алексей </w:t>
      </w:r>
      <w:proofErr w:type="spellStart"/>
      <w:r>
        <w:t>Вязовский</w:t>
      </w:r>
      <w:proofErr w:type="spellEnd"/>
      <w:r>
        <w:t xml:space="preserve">, вице-президент </w:t>
      </w:r>
      <w:hyperlink r:id="rId5" w:history="1">
        <w:r w:rsidRPr="00342FAB">
          <w:rPr>
            <w:rStyle w:val="a3"/>
          </w:rPr>
          <w:t>Золотого монетного дома</w:t>
        </w:r>
      </w:hyperlink>
    </w:p>
    <w:p w:rsidR="00342FAB" w:rsidRDefault="00342FAB" w:rsidP="00342FAB">
      <w:r>
        <w:t>Март месяц выдался для золот</w:t>
      </w:r>
      <w:r w:rsidR="00796D7C">
        <w:t>а</w:t>
      </w:r>
      <w:r>
        <w:t xml:space="preserve"> вполне удачным. Цены на желтый металл растут уже девятый торговый день подряд. Начиная с 18-го марта</w:t>
      </w:r>
      <w:r w:rsidR="00796D7C">
        <w:t>,</w:t>
      </w:r>
      <w:r>
        <w:t xml:space="preserve"> унция золота (31 гр.) прибавила в стоимости </w:t>
      </w:r>
      <w:r w:rsidR="000C31ED">
        <w:t>более</w:t>
      </w:r>
      <w:r>
        <w:t xml:space="preserve"> 50 долларов, поднявшись с уровня </w:t>
      </w:r>
      <w:r w:rsidRPr="00342FAB">
        <w:t>$</w:t>
      </w:r>
      <w:r>
        <w:t xml:space="preserve">1146до отметки </w:t>
      </w:r>
      <w:r w:rsidRPr="00342FAB">
        <w:t>$</w:t>
      </w:r>
      <w:r>
        <w:t>1200. Что же лежит в основе столь стабильного роста цен?</w:t>
      </w:r>
    </w:p>
    <w:p w:rsidR="00342FAB" w:rsidRDefault="00342FAB" w:rsidP="00342FAB">
      <w:r>
        <w:t>Во-первых,</w:t>
      </w:r>
      <w:r w:rsidR="00796D7C">
        <w:t xml:space="preserve"> новый всплеск</w:t>
      </w:r>
      <w:r w:rsidR="002606F9" w:rsidRPr="002606F9">
        <w:t xml:space="preserve"> </w:t>
      </w:r>
      <w:r w:rsidR="00796D7C">
        <w:t xml:space="preserve">геополитической напряженности в мире. </w:t>
      </w:r>
      <w:r w:rsidR="00796D7C" w:rsidRPr="00796D7C">
        <w:t xml:space="preserve">Саудовская Аравия и ее союзники в четверг нанесли </w:t>
      </w:r>
      <w:proofErr w:type="spellStart"/>
      <w:r w:rsidR="00796D7C" w:rsidRPr="00796D7C">
        <w:t>авиаудары</w:t>
      </w:r>
      <w:proofErr w:type="spellEnd"/>
      <w:r w:rsidR="00796D7C" w:rsidRPr="00796D7C">
        <w:t xml:space="preserve"> по позиц</w:t>
      </w:r>
      <w:r w:rsidR="00796D7C">
        <w:t xml:space="preserve">иям </w:t>
      </w:r>
      <w:proofErr w:type="spellStart"/>
      <w:r w:rsidR="00796D7C">
        <w:t>повстанцев-хуситов</w:t>
      </w:r>
      <w:proofErr w:type="spellEnd"/>
      <w:r w:rsidR="00796D7C">
        <w:t xml:space="preserve"> в Йемене. По сведениям СМИ готовится и наземная операция. Очевидно, что с</w:t>
      </w:r>
      <w:r w:rsidR="00796D7C" w:rsidRPr="00796D7C">
        <w:t>обытия в Йемене могут превратить эту страну в арену столкновения между двумя крупнейшими государствами региона: суннитской Саудовской Аравией и шиитским Ираном</w:t>
      </w:r>
      <w:r w:rsidR="001554B7">
        <w:t xml:space="preserve">, который поддерживает </w:t>
      </w:r>
      <w:r w:rsidR="001554B7" w:rsidRPr="00796D7C">
        <w:t>Йемен</w:t>
      </w:r>
      <w:r w:rsidR="00796D7C" w:rsidRPr="00796D7C">
        <w:t xml:space="preserve">. </w:t>
      </w:r>
      <w:r w:rsidR="000C31ED">
        <w:t>Инвесторы отреагировали на рост напряженности – традиционным образом. Принялись покупать золото.</w:t>
      </w:r>
    </w:p>
    <w:p w:rsidR="000C31ED" w:rsidRDefault="000C31ED" w:rsidP="00342FAB">
      <w:r>
        <w:t>Во-вторых, действия ФРС США. А точнее бездействие крупнейшего центрального банка мира. Участники рынка драг.</w:t>
      </w:r>
      <w:r w:rsidR="002606F9" w:rsidRPr="002606F9">
        <w:t xml:space="preserve"> </w:t>
      </w:r>
      <w:r w:rsidR="002606F9">
        <w:t>М</w:t>
      </w:r>
      <w:r>
        <w:t>еталлов</w:t>
      </w:r>
      <w:r w:rsidR="002606F9" w:rsidRPr="002606F9">
        <w:t xml:space="preserve"> </w:t>
      </w:r>
      <w:r w:rsidR="001554B7">
        <w:t xml:space="preserve">весь прошлый год </w:t>
      </w:r>
      <w:r>
        <w:t xml:space="preserve">ожидали, что </w:t>
      </w:r>
      <w:proofErr w:type="spellStart"/>
      <w:r>
        <w:t>Федрезерв</w:t>
      </w:r>
      <w:proofErr w:type="spellEnd"/>
      <w:r>
        <w:t xml:space="preserve"> уже этой весной</w:t>
      </w:r>
      <w:r w:rsidR="001554B7">
        <w:t xml:space="preserve"> 2015-го</w:t>
      </w:r>
      <w:r>
        <w:t xml:space="preserve"> начнет цикл повышения процентных ставок. </w:t>
      </w:r>
      <w:r w:rsidR="001554B7">
        <w:t xml:space="preserve"> Как известно</w:t>
      </w:r>
      <w:r w:rsidR="00CD0671">
        <w:t>,</w:t>
      </w:r>
      <w:r w:rsidR="001554B7">
        <w:t xml:space="preserve"> золоту </w:t>
      </w:r>
      <w:r w:rsidR="001554B7" w:rsidRPr="001554B7">
        <w:t xml:space="preserve"> сложно конкурировать с приносящими процентный доход инструментами инвестирования в периоды повышения процентных ставок</w:t>
      </w:r>
      <w:r w:rsidR="001554B7">
        <w:t xml:space="preserve"> (облигациями и проч.)</w:t>
      </w:r>
      <w:r w:rsidR="001554B7" w:rsidRPr="001554B7">
        <w:t>.</w:t>
      </w:r>
      <w:r w:rsidR="001554B7">
        <w:t xml:space="preserve"> Однако, похоже, что эти пессимистические ожидания не оправдываются. </w:t>
      </w:r>
      <w:r w:rsidR="001554B7" w:rsidRPr="001554B7">
        <w:t xml:space="preserve">По данным Министерства торговли США, в </w:t>
      </w:r>
      <w:r w:rsidR="001554B7">
        <w:t>феврале</w:t>
      </w:r>
      <w:r w:rsidR="001554B7" w:rsidRPr="001554B7">
        <w:t xml:space="preserve"> спрос на товары длительного пользования </w:t>
      </w:r>
      <w:r w:rsidR="001554B7">
        <w:t xml:space="preserve">в очередной раз </w:t>
      </w:r>
      <w:r w:rsidR="001554B7" w:rsidRPr="001554B7">
        <w:t xml:space="preserve">снизился. </w:t>
      </w:r>
      <w:r w:rsidR="001554B7">
        <w:t xml:space="preserve">Слабый мировой спрос, осторожность американских корпораций – все это является </w:t>
      </w:r>
      <w:r w:rsidR="001554B7" w:rsidRPr="001554B7">
        <w:t xml:space="preserve">доказательством неровного восстановления экономики </w:t>
      </w:r>
      <w:r w:rsidR="001554B7">
        <w:t>Штатов</w:t>
      </w:r>
      <w:r w:rsidR="001554B7" w:rsidRPr="001554B7">
        <w:t>.</w:t>
      </w:r>
    </w:p>
    <w:p w:rsidR="00FC3796" w:rsidRDefault="001554B7" w:rsidP="00FC3796">
      <w:r>
        <w:t>Наконец, новая система ценообразования золота. На прошлой неделе с</w:t>
      </w:r>
      <w:r w:rsidRPr="001554B7">
        <w:t xml:space="preserve">толетний механизм </w:t>
      </w:r>
      <w:r w:rsidR="00CD0671">
        <w:t xml:space="preserve">лондонского </w:t>
      </w:r>
      <w:proofErr w:type="spellStart"/>
      <w:r w:rsidR="00CD0671">
        <w:t>фиксинга</w:t>
      </w:r>
      <w:proofErr w:type="spellEnd"/>
      <w:r w:rsidR="00CD0671">
        <w:t xml:space="preserve">, </w:t>
      </w:r>
      <w:r w:rsidR="00FC3796">
        <w:t>к</w:t>
      </w:r>
      <w:r w:rsidR="00CD0671" w:rsidRPr="00CD0671">
        <w:t>отор</w:t>
      </w:r>
      <w:r w:rsidR="00CD0671">
        <w:t>ый</w:t>
      </w:r>
      <w:r w:rsidR="00CD0671" w:rsidRPr="00CD0671">
        <w:t xml:space="preserve"> функционировал</w:t>
      </w:r>
      <w:r w:rsidR="002606F9" w:rsidRPr="002606F9">
        <w:t xml:space="preserve"> </w:t>
      </w:r>
      <w:r w:rsidR="00CD0671" w:rsidRPr="00CD0671">
        <w:t>без сущ</w:t>
      </w:r>
      <w:r w:rsidR="00CD0671">
        <w:t>ественных изменений с 1919 года,</w:t>
      </w:r>
      <w:r w:rsidRPr="001554B7">
        <w:t xml:space="preserve"> сменила электронная платформа</w:t>
      </w:r>
      <w:r w:rsidR="00CD0671">
        <w:t xml:space="preserve">. </w:t>
      </w:r>
      <w:r w:rsidR="00936E4C">
        <w:t xml:space="preserve">Теперь равновесная цена </w:t>
      </w:r>
      <w:r w:rsidR="00936E4C" w:rsidRPr="00936E4C">
        <w:t>в пределах 20 тыс. тройских унций</w:t>
      </w:r>
      <w:r w:rsidR="00936E4C">
        <w:t xml:space="preserve"> определяется не в ходе </w:t>
      </w:r>
      <w:proofErr w:type="gramStart"/>
      <w:r w:rsidR="00936E4C">
        <w:t>допотопных</w:t>
      </w:r>
      <w:proofErr w:type="gramEnd"/>
      <w:r w:rsidR="00936E4C">
        <w:t xml:space="preserve"> телефонных переговоров узкого круга участников, а </w:t>
      </w:r>
      <w:r w:rsidR="00936E4C" w:rsidRPr="00936E4C">
        <w:t xml:space="preserve">независимым провайдером ICE </w:t>
      </w:r>
      <w:proofErr w:type="spellStart"/>
      <w:r w:rsidR="00936E4C" w:rsidRPr="00936E4C">
        <w:t>Benchmark</w:t>
      </w:r>
      <w:proofErr w:type="spellEnd"/>
      <w:r w:rsidR="00936E4C" w:rsidRPr="00936E4C">
        <w:t>.</w:t>
      </w:r>
      <w:r w:rsidR="002606F9" w:rsidRPr="002606F9">
        <w:t xml:space="preserve"> </w:t>
      </w:r>
      <w:r w:rsidR="00936E4C" w:rsidRPr="00936E4C">
        <w:t>За сессиями будет следить наблюдательный совет, в который войдут два представителя золоторудной отрасли (</w:t>
      </w:r>
      <w:proofErr w:type="spellStart"/>
      <w:r w:rsidR="00936E4C" w:rsidRPr="00936E4C">
        <w:t>AngloGoldAshanti</w:t>
      </w:r>
      <w:proofErr w:type="spellEnd"/>
      <w:r w:rsidR="00936E4C" w:rsidRPr="00936E4C">
        <w:t xml:space="preserve"> и </w:t>
      </w:r>
      <w:proofErr w:type="spellStart"/>
      <w:r w:rsidR="00936E4C" w:rsidRPr="00936E4C">
        <w:t>DenverGoldCorp</w:t>
      </w:r>
      <w:proofErr w:type="spellEnd"/>
      <w:r w:rsidR="00936E4C" w:rsidRPr="00936E4C">
        <w:t xml:space="preserve">) и три представителя </w:t>
      </w:r>
      <w:proofErr w:type="spellStart"/>
      <w:r w:rsidR="00936E4C" w:rsidRPr="00936E4C">
        <w:t>LondonBullionMarketAssociation</w:t>
      </w:r>
      <w:proofErr w:type="spellEnd"/>
      <w:r w:rsidR="00936E4C" w:rsidRPr="00936E4C">
        <w:t xml:space="preserve"> (LBMA).</w:t>
      </w:r>
      <w:r w:rsidR="00936E4C">
        <w:t xml:space="preserve"> Уже нет сомнений в том, что новый механизм ценообразования будет более прозрачным, оперативным и менее подверженным манипуляциям. Участники рынка, наконец, смогут в</w:t>
      </w:r>
      <w:r w:rsidR="00FC3796">
        <w:t xml:space="preserve">идеть истинные объемы, которые стоят за котировками. Уйдут в прошлое скандалы вроде того, когда весной 2014 года английский регулятор FCA оштрафовало банк </w:t>
      </w:r>
      <w:proofErr w:type="spellStart"/>
      <w:r w:rsidR="00FC3796">
        <w:t>Barclays</w:t>
      </w:r>
      <w:proofErr w:type="spellEnd"/>
      <w:r w:rsidR="00FC3796">
        <w:t xml:space="preserve"> на £26 млн</w:t>
      </w:r>
      <w:r w:rsidR="00DE6E7E">
        <w:t>.</w:t>
      </w:r>
      <w:r w:rsidR="00FC3796">
        <w:t xml:space="preserve"> за действия трейдера, который в 2012 году попытался искусственно занизить цены на золото. </w:t>
      </w:r>
    </w:p>
    <w:p w:rsidR="00DE6E7E" w:rsidRDefault="00DE6E7E" w:rsidP="00FC3796">
      <w:r>
        <w:t xml:space="preserve">Когда торговцы золотом увидят реальный спрос на желтый металл, то цены неизбежно пойдут вверх. Возможно, начало именно этого тренда мы сейчас и наблюдаем. </w:t>
      </w:r>
    </w:p>
    <w:p w:rsidR="00FC3796" w:rsidRDefault="00FC3796" w:rsidP="00FC3796"/>
    <w:p w:rsidR="001554B7" w:rsidRDefault="001554B7" w:rsidP="00342FAB"/>
    <w:p w:rsidR="001554B7" w:rsidRPr="00342FAB" w:rsidRDefault="001554B7" w:rsidP="00342FAB"/>
    <w:sectPr w:rsidR="001554B7" w:rsidRPr="00342FAB" w:rsidSect="00D26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83D"/>
    <w:rsid w:val="000C31ED"/>
    <w:rsid w:val="001554B7"/>
    <w:rsid w:val="002606F9"/>
    <w:rsid w:val="00342FAB"/>
    <w:rsid w:val="00796D7C"/>
    <w:rsid w:val="008C7314"/>
    <w:rsid w:val="00925681"/>
    <w:rsid w:val="00936E4C"/>
    <w:rsid w:val="00CD0671"/>
    <w:rsid w:val="00CE583D"/>
    <w:rsid w:val="00D26F7C"/>
    <w:rsid w:val="00DE6E7E"/>
    <w:rsid w:val="00FC3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2F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2F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zoloto-m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8547-64BB-432D-829F-CDD2C76D5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Tanay</cp:lastModifiedBy>
  <cp:revision>2</cp:revision>
  <dcterms:created xsi:type="dcterms:W3CDTF">2015-03-27T06:28:00Z</dcterms:created>
  <dcterms:modified xsi:type="dcterms:W3CDTF">2015-03-27T14:17:00Z</dcterms:modified>
</cp:coreProperties>
</file>