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AF" w:rsidRPr="003A17AF" w:rsidRDefault="003A17AF" w:rsidP="003A17AF">
      <w:pPr>
        <w:rPr>
          <w:rFonts w:ascii="Arial" w:hAnsi="Arial" w:cs="Arial"/>
          <w:b/>
          <w:sz w:val="24"/>
          <w:szCs w:val="24"/>
        </w:rPr>
      </w:pPr>
      <w:r w:rsidRPr="003A17AF">
        <w:rPr>
          <w:rFonts w:ascii="Arial" w:hAnsi="Arial" w:cs="Arial"/>
          <w:b/>
          <w:sz w:val="24"/>
          <w:szCs w:val="24"/>
        </w:rPr>
        <w:t>Тенденции. Волна финансовой отчетности докатилась до России</w:t>
      </w:r>
    </w:p>
    <w:p w:rsidR="003A17AF" w:rsidRPr="003A17AF" w:rsidRDefault="003A17AF" w:rsidP="003A17AF">
      <w:pPr>
        <w:rPr>
          <w:rFonts w:ascii="Arial" w:hAnsi="Arial" w:cs="Arial"/>
        </w:rPr>
      </w:pPr>
    </w:p>
    <w:p w:rsidR="003A17AF" w:rsidRPr="003A17AF" w:rsidRDefault="003A17AF" w:rsidP="003A17AF">
      <w:pPr>
        <w:rPr>
          <w:rFonts w:ascii="Arial" w:hAnsi="Arial" w:cs="Arial"/>
        </w:rPr>
      </w:pPr>
      <w:r w:rsidRPr="003A17AF">
        <w:rPr>
          <w:rFonts w:ascii="Arial" w:hAnsi="Arial" w:cs="Arial"/>
        </w:rPr>
        <w:t xml:space="preserve">Невыразительное начало прошедшей недели сменилось умеренным оптимизмом на рынке к ее окончанию. Индекс ММВБ к концу недели вновь сумел «проколоть» вверх отметку в 1400 пунктов и закрылся на уровне 1395,1 пунктов. Поддержку росту оказывают высокие цены на нефть, которые по европейской нефти марки </w:t>
      </w:r>
      <w:proofErr w:type="spellStart"/>
      <w:r w:rsidRPr="003A17AF">
        <w:rPr>
          <w:rFonts w:ascii="Arial" w:hAnsi="Arial" w:cs="Arial"/>
        </w:rPr>
        <w:t>Brent</w:t>
      </w:r>
      <w:proofErr w:type="spellEnd"/>
      <w:r w:rsidRPr="003A17AF">
        <w:rPr>
          <w:rFonts w:ascii="Arial" w:hAnsi="Arial" w:cs="Arial"/>
        </w:rPr>
        <w:t xml:space="preserve"> к концу недели превысили отметку 111 долларов за баррель. Зона основной нестабильности переместилась из Египта в Сирию. Произошедшая там химическая атака стала причиной резкого нагнетания напряженности. Комиссия ООН будет разбираться в </w:t>
      </w:r>
      <w:proofErr w:type="gramStart"/>
      <w:r w:rsidRPr="003A17AF">
        <w:rPr>
          <w:rFonts w:ascii="Arial" w:hAnsi="Arial" w:cs="Arial"/>
        </w:rPr>
        <w:t>произошедшем</w:t>
      </w:r>
      <w:proofErr w:type="gramEnd"/>
      <w:r w:rsidRPr="003A17AF">
        <w:rPr>
          <w:rFonts w:ascii="Arial" w:hAnsi="Arial" w:cs="Arial"/>
        </w:rPr>
        <w:t xml:space="preserve">. Но пока продавцы черного золота предпочли поднять цены.  </w:t>
      </w:r>
    </w:p>
    <w:p w:rsidR="003A17AF" w:rsidRPr="003A17AF" w:rsidRDefault="003A17AF" w:rsidP="003A17AF">
      <w:pPr>
        <w:rPr>
          <w:rFonts w:ascii="Arial" w:hAnsi="Arial" w:cs="Arial"/>
        </w:rPr>
      </w:pPr>
      <w:r w:rsidRPr="003A17AF">
        <w:rPr>
          <w:rFonts w:ascii="Arial" w:hAnsi="Arial" w:cs="Arial"/>
        </w:rPr>
        <w:t xml:space="preserve">Положение на Ближнем Востоке позволяет нашей стране в ближайшем будущем рассчитывать на высокие экспортные поступления, что является несомненным плюсом для государственного бюджета. Однако будут расти не только потенциальные поступления, но и бюджетные расходы.  Дальний Восток продолжает заливать аномальное наводнение. Уровни воды в Амуре в районе Хабаровска настойчиво приближаются к восьмиметровой отметке. Стихийное бедствие кроме страданий людей и неимоверного напряжения сил приведет к огромному ущербу инфраструктуре региона, капитальным сооружениям, невосполнимым утратам урожая и очень серьезной дыре в бюджете. Постепенно через пару недель появятся оценки нанесенного ущерба, и, скорей всего, счет будет идти на десятки миллиардов рублей. А население по мере приближения холодов будет с содроганием вспоминать высокие «амурские волны». Дальневосточный потоп будет заливать и </w:t>
      </w:r>
      <w:proofErr w:type="gramStart"/>
      <w:r w:rsidRPr="003A17AF">
        <w:rPr>
          <w:rFonts w:ascii="Arial" w:hAnsi="Arial" w:cs="Arial"/>
        </w:rPr>
        <w:t>так то</w:t>
      </w:r>
      <w:proofErr w:type="gramEnd"/>
      <w:r w:rsidRPr="003A17AF">
        <w:rPr>
          <w:rFonts w:ascii="Arial" w:hAnsi="Arial" w:cs="Arial"/>
        </w:rPr>
        <w:t xml:space="preserve"> не очень пылавший огонь инвестиционного интереса иностранных инвесторов. </w:t>
      </w:r>
    </w:p>
    <w:p w:rsidR="003A17AF" w:rsidRPr="003A17AF" w:rsidRDefault="003A17AF" w:rsidP="003A17AF">
      <w:pPr>
        <w:rPr>
          <w:rFonts w:ascii="Arial" w:hAnsi="Arial" w:cs="Arial"/>
        </w:rPr>
      </w:pPr>
      <w:r w:rsidRPr="003A17AF">
        <w:rPr>
          <w:rFonts w:ascii="Arial" w:hAnsi="Arial" w:cs="Arial"/>
        </w:rPr>
        <w:t xml:space="preserve">На текущей неделе растет не только уровень воды в Амуре, но и волна финансовой отчетности компаний. Корпорации как будто стараются выполнить норматив предоставления отчетности за 2 месяца после окончания отчетного периода. Финансовые результаты по итогам 2кв. 2013г. по МСФО представят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Возрождение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Сбербанк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Московская биржа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proofErr w:type="spellStart"/>
      <w:r w:rsidRPr="003A17AF">
        <w:rPr>
          <w:rFonts w:ascii="Arial" w:hAnsi="Arial" w:cs="Arial"/>
        </w:rPr>
        <w:t>Polys</w:t>
      </w:r>
      <w:proofErr w:type="spellEnd"/>
      <w:r w:rsidRPr="003A17AF">
        <w:rPr>
          <w:rFonts w:ascii="Arial" w:hAnsi="Arial" w:cs="Arial"/>
        </w:rPr>
        <w:t xml:space="preserve"> </w:t>
      </w:r>
      <w:proofErr w:type="spellStart"/>
      <w:r w:rsidRPr="003A17AF">
        <w:rPr>
          <w:rFonts w:ascii="Arial" w:hAnsi="Arial" w:cs="Arial"/>
        </w:rPr>
        <w:t>Gold</w:t>
      </w:r>
      <w:proofErr w:type="spellEnd"/>
      <w:r w:rsidRPr="003A17AF">
        <w:rPr>
          <w:rFonts w:ascii="Arial" w:hAnsi="Arial" w:cs="Arial"/>
        </w:rPr>
        <w:t xml:space="preserve">, </w:t>
      </w:r>
      <w:proofErr w:type="spellStart"/>
      <w:r w:rsidRPr="003A17AF">
        <w:rPr>
          <w:rFonts w:ascii="Arial" w:hAnsi="Arial" w:cs="Arial"/>
        </w:rPr>
        <w:t>Polymetal</w:t>
      </w:r>
      <w:proofErr w:type="spellEnd"/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ЕВРАЗ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Северсталь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Норильский Никель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ММК, КТК, </w:t>
      </w: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Баш</w:t>
      </w:r>
      <w:r w:rsidRPr="003A17AF">
        <w:rPr>
          <w:rFonts w:ascii="Arial" w:hAnsi="Arial" w:cs="Arial"/>
        </w:rPr>
        <w:t>нефть</w:t>
      </w:r>
      <w:proofErr w:type="spellEnd"/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ТГК-1, ФСК, </w:t>
      </w:r>
      <w:r>
        <w:rPr>
          <w:rFonts w:ascii="Arial" w:hAnsi="Arial" w:cs="Arial"/>
        </w:rPr>
        <w:t>«</w:t>
      </w:r>
      <w:proofErr w:type="spellStart"/>
      <w:r w:rsidRPr="003A17AF">
        <w:rPr>
          <w:rFonts w:ascii="Arial" w:hAnsi="Arial" w:cs="Arial"/>
        </w:rPr>
        <w:t>РусГидро</w:t>
      </w:r>
      <w:proofErr w:type="spellEnd"/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Е.ОН. Россия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proofErr w:type="spellStart"/>
      <w:r w:rsidRPr="003A17AF">
        <w:rPr>
          <w:rFonts w:ascii="Arial" w:hAnsi="Arial" w:cs="Arial"/>
        </w:rPr>
        <w:t>Интер</w:t>
      </w:r>
      <w:proofErr w:type="spellEnd"/>
      <w:r w:rsidRPr="003A17AF">
        <w:rPr>
          <w:rFonts w:ascii="Arial" w:hAnsi="Arial" w:cs="Arial"/>
        </w:rPr>
        <w:t xml:space="preserve"> РАО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proofErr w:type="spellStart"/>
      <w:r w:rsidRPr="003A17AF">
        <w:rPr>
          <w:rFonts w:ascii="Arial" w:hAnsi="Arial" w:cs="Arial"/>
        </w:rPr>
        <w:t>Россети</w:t>
      </w:r>
      <w:proofErr w:type="spellEnd"/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proofErr w:type="spellStart"/>
      <w:r w:rsidRPr="003A17AF">
        <w:rPr>
          <w:rFonts w:ascii="Arial" w:hAnsi="Arial" w:cs="Arial"/>
        </w:rPr>
        <w:t>Фармстандарт</w:t>
      </w:r>
      <w:proofErr w:type="spellEnd"/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proofErr w:type="spellStart"/>
      <w:r w:rsidRPr="003A17AF">
        <w:rPr>
          <w:rFonts w:ascii="Arial" w:hAnsi="Arial" w:cs="Arial"/>
        </w:rPr>
        <w:t>Росинтер</w:t>
      </w:r>
      <w:proofErr w:type="spellEnd"/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М.Видео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. До конца месяца финансовую отчетность собираются представить также компании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Черкизово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proofErr w:type="gramStart"/>
      <w:r w:rsidRPr="003A17AF">
        <w:rPr>
          <w:rFonts w:ascii="Arial" w:hAnsi="Arial" w:cs="Arial"/>
        </w:rPr>
        <w:t>Рус</w:t>
      </w:r>
      <w:proofErr w:type="gramEnd"/>
      <w:r w:rsidRPr="003A17AF">
        <w:rPr>
          <w:rFonts w:ascii="Arial" w:hAnsi="Arial" w:cs="Arial"/>
        </w:rPr>
        <w:t xml:space="preserve"> </w:t>
      </w:r>
      <w:proofErr w:type="spellStart"/>
      <w:r w:rsidRPr="003A17AF">
        <w:rPr>
          <w:rFonts w:ascii="Arial" w:hAnsi="Arial" w:cs="Arial"/>
        </w:rPr>
        <w:t>Агро</w:t>
      </w:r>
      <w:proofErr w:type="spellEnd"/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proofErr w:type="spellStart"/>
      <w:r w:rsidRPr="003A17AF">
        <w:rPr>
          <w:rFonts w:ascii="Arial" w:hAnsi="Arial" w:cs="Arial"/>
        </w:rPr>
        <w:t>Верофарм</w:t>
      </w:r>
      <w:proofErr w:type="spellEnd"/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</w:t>
      </w:r>
      <w:proofErr w:type="spellStart"/>
      <w:r w:rsidRPr="003A17AF">
        <w:rPr>
          <w:rFonts w:ascii="Arial" w:hAnsi="Arial" w:cs="Arial"/>
        </w:rPr>
        <w:t>Nordgold</w:t>
      </w:r>
      <w:proofErr w:type="spellEnd"/>
      <w:r w:rsidRPr="003A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Аптечная сеть 36,6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. Наиболее важным будет выходящий в среду отчет по итогам первого полугодия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Сбербанка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, имеющего наибольшие обороты торгов по акциям на бирже. Интересным будет узнать то, как сказалось на финансовых показателях банка снижение в мае ставок предоставления кредитов. Стоит напомнить, что с понедельника акции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Газпром нефти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 «</w:t>
      </w:r>
      <w:proofErr w:type="gramStart"/>
      <w:r w:rsidRPr="003A17AF">
        <w:rPr>
          <w:rFonts w:ascii="Arial" w:hAnsi="Arial" w:cs="Arial"/>
        </w:rPr>
        <w:t>полегчали</w:t>
      </w:r>
      <w:proofErr w:type="gramEnd"/>
      <w:r w:rsidRPr="003A17AF">
        <w:rPr>
          <w:rFonts w:ascii="Arial" w:hAnsi="Arial" w:cs="Arial"/>
        </w:rPr>
        <w:t xml:space="preserve">» на промежуточные дивиденды. (25 августа было закрытие реестра акционеров для участия в ВОСА и получения дивидендов за 1П, размер которых СД компании рекомендовал на уровне 4,09 рубля за акцию). Акции </w:t>
      </w:r>
      <w:r>
        <w:rPr>
          <w:rFonts w:ascii="Arial" w:hAnsi="Arial" w:cs="Arial"/>
        </w:rPr>
        <w:t>«</w:t>
      </w:r>
      <w:r w:rsidRPr="003A17AF">
        <w:rPr>
          <w:rFonts w:ascii="Arial" w:hAnsi="Arial" w:cs="Arial"/>
        </w:rPr>
        <w:t>Газпром нефти</w:t>
      </w:r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  были одной из немногих бумаг, показывавших минус при открытии торгов в понедельник. Компания </w:t>
      </w:r>
      <w:r>
        <w:rPr>
          <w:rFonts w:ascii="Arial" w:hAnsi="Arial" w:cs="Arial"/>
        </w:rPr>
        <w:t>«</w:t>
      </w:r>
      <w:proofErr w:type="spellStart"/>
      <w:r w:rsidRPr="003A17AF">
        <w:rPr>
          <w:rFonts w:ascii="Arial" w:hAnsi="Arial" w:cs="Arial"/>
        </w:rPr>
        <w:t>Башнефть</w:t>
      </w:r>
      <w:proofErr w:type="spellEnd"/>
      <w:r>
        <w:rPr>
          <w:rFonts w:ascii="Arial" w:hAnsi="Arial" w:cs="Arial"/>
        </w:rPr>
        <w:t>»</w:t>
      </w:r>
      <w:r w:rsidRPr="003A17AF">
        <w:rPr>
          <w:rFonts w:ascii="Arial" w:hAnsi="Arial" w:cs="Arial"/>
        </w:rPr>
        <w:t xml:space="preserve"> в понедельник проведет внеочередное собрание акционеров. На собрании будет решаться вопрос о продаже "Объединенной нефтехимической компании" (ОНК) своему основному акционеру – АФК "Системе". </w:t>
      </w:r>
    </w:p>
    <w:p w:rsidR="003A17AF" w:rsidRPr="003A17AF" w:rsidRDefault="003A17AF" w:rsidP="003A17AF">
      <w:pPr>
        <w:rPr>
          <w:rFonts w:ascii="Arial" w:hAnsi="Arial" w:cs="Arial"/>
        </w:rPr>
      </w:pPr>
      <w:r w:rsidRPr="003A17AF">
        <w:rPr>
          <w:rFonts w:ascii="Arial" w:hAnsi="Arial" w:cs="Arial"/>
        </w:rPr>
        <w:t xml:space="preserve">К 27 августа Минфин и Минэкономразвития должны представить проект бюджетной стратегии России до 2030г. Одновременно в стране будет обсуждаться концепция единого транспортного пространства. (Кстати, можно обратить внимание на другие </w:t>
      </w:r>
      <w:r w:rsidRPr="003A17AF">
        <w:rPr>
          <w:rFonts w:ascii="Arial" w:hAnsi="Arial" w:cs="Arial"/>
        </w:rPr>
        <w:lastRenderedPageBreak/>
        <w:t xml:space="preserve">подходы к транспортным коридорам в Европе: 27 августа планируется начать строительство реверсного газопровода </w:t>
      </w:r>
      <w:proofErr w:type="gramStart"/>
      <w:r w:rsidRPr="003A17AF">
        <w:rPr>
          <w:rFonts w:ascii="Arial" w:hAnsi="Arial" w:cs="Arial"/>
        </w:rPr>
        <w:t>из</w:t>
      </w:r>
      <w:proofErr w:type="gramEnd"/>
      <w:r w:rsidRPr="003A17AF">
        <w:rPr>
          <w:rFonts w:ascii="Arial" w:hAnsi="Arial" w:cs="Arial"/>
        </w:rPr>
        <w:t xml:space="preserve"> Румынию в Молдавию). ФСФР дорабатывает последнюю неделю. С 1 сентября ЦБ станет единым мега регулятором для всех финансовых рынков. Хотя большая часть сотрудников ФСФР перейдут на работу в ЦБ, но участники рынка обоснованно ожидают перехода к более жестким требованиям по всему спектру регулирования деятельности.  </w:t>
      </w:r>
    </w:p>
    <w:p w:rsidR="003A17AF" w:rsidRPr="003A17AF" w:rsidRDefault="003A17AF" w:rsidP="003A17AF">
      <w:pPr>
        <w:rPr>
          <w:rFonts w:ascii="Arial" w:hAnsi="Arial" w:cs="Arial"/>
        </w:rPr>
      </w:pPr>
    </w:p>
    <w:p w:rsidR="003A17AF" w:rsidRPr="003A17AF" w:rsidRDefault="003A17AF" w:rsidP="003A17AF">
      <w:pPr>
        <w:rPr>
          <w:rFonts w:ascii="Arial" w:hAnsi="Arial" w:cs="Arial"/>
        </w:rPr>
      </w:pPr>
      <w:r w:rsidRPr="003A17AF">
        <w:rPr>
          <w:rFonts w:ascii="Arial" w:hAnsi="Arial" w:cs="Arial"/>
        </w:rPr>
        <w:t xml:space="preserve">Новостной фон из </w:t>
      </w:r>
      <w:proofErr w:type="spellStart"/>
      <w:r w:rsidRPr="003A17AF">
        <w:rPr>
          <w:rFonts w:ascii="Arial" w:hAnsi="Arial" w:cs="Arial"/>
        </w:rPr>
        <w:t>макропоказателей</w:t>
      </w:r>
      <w:proofErr w:type="spellEnd"/>
      <w:r w:rsidRPr="003A17AF">
        <w:rPr>
          <w:rFonts w:ascii="Arial" w:hAnsi="Arial" w:cs="Arial"/>
        </w:rPr>
        <w:t xml:space="preserve"> менее представительный, чем плотный вал корпоративной отчетности, но и здесь </w:t>
      </w:r>
      <w:proofErr w:type="gramStart"/>
      <w:r w:rsidRPr="003A17AF">
        <w:rPr>
          <w:rFonts w:ascii="Arial" w:hAnsi="Arial" w:cs="Arial"/>
        </w:rPr>
        <w:t>есть</w:t>
      </w:r>
      <w:proofErr w:type="gramEnd"/>
      <w:r w:rsidRPr="003A17AF">
        <w:rPr>
          <w:rFonts w:ascii="Arial" w:hAnsi="Arial" w:cs="Arial"/>
        </w:rPr>
        <w:t xml:space="preserve"> на что обратить внимание. Наиболее важной и интересной будет выходящая в конце месяца информация по безработице в Германии, других странах Еврозоны, как и общая цифра безработицы по объединению стран. Пока Европа может похвастаться лишь приостановкой роста этого важнейшего показателя. Но приостановка </w:t>
      </w:r>
      <w:proofErr w:type="gramStart"/>
      <w:r w:rsidRPr="003A17AF">
        <w:rPr>
          <w:rFonts w:ascii="Arial" w:hAnsi="Arial" w:cs="Arial"/>
        </w:rPr>
        <w:t>произошла на очень высоком уровне и в среднем по Еврозоне показатель безработицы достигает</w:t>
      </w:r>
      <w:proofErr w:type="gramEnd"/>
      <w:r w:rsidRPr="003A17AF">
        <w:rPr>
          <w:rFonts w:ascii="Arial" w:hAnsi="Arial" w:cs="Arial"/>
        </w:rPr>
        <w:t xml:space="preserve"> 12%. В наиболее проблемных странах – Греции и Испании не работает более четверти трудоспособного населения. А безработица среди молодежи достигает более половины. В США как обычно в четверг выйдут данные о первичных обращениях за пособиями по безработице. Об уровне безработицы отчитается Япония. Там стоит обратить внимание на выходящие 29 августа данные о розничных продажах. В Германии выйдут розничные продажи, уровень потребительской инфляции – индекс CPI, и Индекс делового климата IFO. В США обнародуют информацию о заказах на товары длительного пользования, потребительском доверии, запасах нефти и персональных доходах.  В новостной атмосфере будет ощущаться приближение начала делового сезона.</w:t>
      </w:r>
    </w:p>
    <w:p w:rsidR="003A17AF" w:rsidRPr="003A17AF" w:rsidRDefault="003A17AF" w:rsidP="003A17AF">
      <w:pPr>
        <w:rPr>
          <w:rFonts w:ascii="Arial" w:hAnsi="Arial" w:cs="Arial"/>
        </w:rPr>
      </w:pPr>
    </w:p>
    <w:p w:rsidR="003A17AF" w:rsidRPr="003A17AF" w:rsidRDefault="003A17AF" w:rsidP="003A17AF">
      <w:pPr>
        <w:rPr>
          <w:rFonts w:ascii="Arial" w:hAnsi="Arial" w:cs="Arial"/>
        </w:rPr>
      </w:pPr>
      <w:r w:rsidRPr="003A17AF">
        <w:rPr>
          <w:rFonts w:ascii="Arial" w:hAnsi="Arial" w:cs="Arial"/>
        </w:rPr>
        <w:t>29 августа выйдет уточненное значение В</w:t>
      </w:r>
      <w:proofErr w:type="gramStart"/>
      <w:r w:rsidRPr="003A17AF">
        <w:rPr>
          <w:rFonts w:ascii="Arial" w:hAnsi="Arial" w:cs="Arial"/>
        </w:rPr>
        <w:t>ВП в СШ</w:t>
      </w:r>
      <w:proofErr w:type="gramEnd"/>
      <w:r w:rsidRPr="003A17AF">
        <w:rPr>
          <w:rFonts w:ascii="Arial" w:hAnsi="Arial" w:cs="Arial"/>
        </w:rPr>
        <w:t xml:space="preserve">А. Динамика безработицы и роста ВВП являются главными показателями, от которых будет зависеть принятие решения о графике сворачивания программы финансового стимулирования. Рынки ожидают, что вопрос о QE3 будет решаться на сентябрьском заседании Комитета по открытым рынкам ФРС. Здесь, по-прежнему, много сомнений. Выступавшие на </w:t>
      </w:r>
      <w:proofErr w:type="spellStart"/>
      <w:r w:rsidRPr="003A17AF">
        <w:rPr>
          <w:rFonts w:ascii="Arial" w:hAnsi="Arial" w:cs="Arial"/>
        </w:rPr>
        <w:t>Джексон-Хоул</w:t>
      </w:r>
      <w:proofErr w:type="spellEnd"/>
      <w:r w:rsidRPr="003A17AF">
        <w:rPr>
          <w:rFonts w:ascii="Arial" w:hAnsi="Arial" w:cs="Arial"/>
        </w:rPr>
        <w:t xml:space="preserve"> представители ФРС дают разные оценки перспектив и необходимости начала сворачивания. Поскольку ФРС указывает, что будет руководствоваться в своих действиях только экономическими показателями, то значимость выходящих показателей для динамики рынков будет возрастать. Напомним, что выросшие процентные ставки на ипотечные кредиты привел к резкому снижению объемов продаж новостроек в США. Отвратительные данные на рынке недвижимости были восприняты как указатель того, что решение о сворачивании QE3 может быть перенесено на более поздние сроки и рынок подрос. Главным ориентиром рынков теперь становится сентябрьское заседание Комитета по открытым рынкам ФРС США. </w:t>
      </w:r>
    </w:p>
    <w:p w:rsidR="007C1CB1" w:rsidRDefault="003A17AF" w:rsidP="003A17AF">
      <w:pPr>
        <w:rPr>
          <w:rFonts w:ascii="Arial" w:hAnsi="Arial" w:cs="Arial"/>
        </w:rPr>
      </w:pPr>
      <w:r w:rsidRPr="003A17AF">
        <w:rPr>
          <w:rFonts w:ascii="Arial" w:hAnsi="Arial" w:cs="Arial"/>
        </w:rPr>
        <w:t xml:space="preserve">С сентября плотность потока </w:t>
      </w:r>
      <w:proofErr w:type="gramStart"/>
      <w:r w:rsidRPr="003A17AF">
        <w:rPr>
          <w:rFonts w:ascii="Arial" w:hAnsi="Arial" w:cs="Arial"/>
        </w:rPr>
        <w:t>важной</w:t>
      </w:r>
      <w:proofErr w:type="gramEnd"/>
      <w:r w:rsidRPr="003A17AF">
        <w:rPr>
          <w:rFonts w:ascii="Arial" w:hAnsi="Arial" w:cs="Arial"/>
        </w:rPr>
        <w:t xml:space="preserve"> информации существенно возрастет. В самом начале месяца пройдут заседания Банка Англии и ЕЦБ. В сентябре состоится саммит G-20. Важными будут выборы в Германии, Австралии и России. И вообще предстоящий сентябрь обещает быть жарким. А пока наш рынок с переменным успехом продолжает штурмовать отметку в 1400 пунктов. Индексу ММВБ и ценам акций не мешало бы поучиться успешным стартам в небо у многочисленных «летающих тарелок» на </w:t>
      </w:r>
      <w:proofErr w:type="gramStart"/>
      <w:r w:rsidRPr="003A17AF">
        <w:rPr>
          <w:rFonts w:ascii="Arial" w:hAnsi="Arial" w:cs="Arial"/>
        </w:rPr>
        <w:t>открывающемся</w:t>
      </w:r>
      <w:proofErr w:type="gramEnd"/>
      <w:r w:rsidRPr="003A17AF">
        <w:rPr>
          <w:rFonts w:ascii="Arial" w:hAnsi="Arial" w:cs="Arial"/>
        </w:rPr>
        <w:t xml:space="preserve"> Максе-2013.</w:t>
      </w:r>
    </w:p>
    <w:p w:rsidR="007C1CB1" w:rsidRPr="007C1CB1" w:rsidRDefault="007C1CB1" w:rsidP="007C1CB1">
      <w:pPr>
        <w:rPr>
          <w:rFonts w:ascii="Arial" w:hAnsi="Arial" w:cs="Arial"/>
          <w:b/>
        </w:rPr>
      </w:pPr>
      <w:r w:rsidRPr="007C1CB1">
        <w:rPr>
          <w:rFonts w:ascii="Arial" w:hAnsi="Arial" w:cs="Arial"/>
          <w:b/>
        </w:rPr>
        <w:t>Начальник аналитического отдела</w:t>
      </w:r>
    </w:p>
    <w:p w:rsidR="007C1CB1" w:rsidRPr="007C1CB1" w:rsidRDefault="007C1CB1" w:rsidP="007C1CB1">
      <w:pPr>
        <w:rPr>
          <w:rFonts w:ascii="Arial" w:hAnsi="Arial" w:cs="Arial"/>
          <w:b/>
        </w:rPr>
      </w:pPr>
      <w:r w:rsidRPr="007C1CB1">
        <w:rPr>
          <w:rFonts w:ascii="Arial" w:hAnsi="Arial" w:cs="Arial"/>
          <w:b/>
        </w:rPr>
        <w:lastRenderedPageBreak/>
        <w:t>ИК "</w:t>
      </w:r>
      <w:proofErr w:type="spellStart"/>
      <w:r w:rsidRPr="007C1CB1">
        <w:rPr>
          <w:rFonts w:ascii="Arial" w:hAnsi="Arial" w:cs="Arial"/>
          <w:b/>
        </w:rPr>
        <w:t>Церих</w:t>
      </w:r>
      <w:proofErr w:type="spellEnd"/>
      <w:r w:rsidRPr="007C1CB1">
        <w:rPr>
          <w:rFonts w:ascii="Arial" w:hAnsi="Arial" w:cs="Arial"/>
          <w:b/>
        </w:rPr>
        <w:t xml:space="preserve"> </w:t>
      </w:r>
      <w:proofErr w:type="spellStart"/>
      <w:r w:rsidRPr="007C1CB1">
        <w:rPr>
          <w:rFonts w:ascii="Arial" w:hAnsi="Arial" w:cs="Arial"/>
          <w:b/>
        </w:rPr>
        <w:t>Кэпитал</w:t>
      </w:r>
      <w:proofErr w:type="spellEnd"/>
      <w:r w:rsidRPr="007C1CB1">
        <w:rPr>
          <w:rFonts w:ascii="Arial" w:hAnsi="Arial" w:cs="Arial"/>
          <w:b/>
        </w:rPr>
        <w:t xml:space="preserve"> Менеджмент"</w:t>
      </w:r>
    </w:p>
    <w:p w:rsidR="007C1CB1" w:rsidRPr="007C1CB1" w:rsidRDefault="007C1CB1" w:rsidP="007C1CB1">
      <w:pPr>
        <w:rPr>
          <w:rFonts w:ascii="Arial" w:hAnsi="Arial" w:cs="Arial"/>
          <w:b/>
        </w:rPr>
      </w:pPr>
      <w:r w:rsidRPr="007C1CB1">
        <w:rPr>
          <w:rFonts w:ascii="Arial" w:hAnsi="Arial" w:cs="Arial"/>
          <w:b/>
        </w:rPr>
        <w:t xml:space="preserve">Николай </w:t>
      </w:r>
      <w:proofErr w:type="spellStart"/>
      <w:r w:rsidRPr="007C1CB1">
        <w:rPr>
          <w:rFonts w:ascii="Arial" w:hAnsi="Arial" w:cs="Arial"/>
          <w:b/>
        </w:rPr>
        <w:t>Подлевских</w:t>
      </w:r>
      <w:proofErr w:type="spellEnd"/>
    </w:p>
    <w:sectPr w:rsidR="007C1CB1" w:rsidRPr="007C1CB1" w:rsidSect="0074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CB1"/>
    <w:rsid w:val="000E6B39"/>
    <w:rsid w:val="001A35F3"/>
    <w:rsid w:val="001A7DF5"/>
    <w:rsid w:val="00205FC9"/>
    <w:rsid w:val="00262EDF"/>
    <w:rsid w:val="00271199"/>
    <w:rsid w:val="002E1BDD"/>
    <w:rsid w:val="003A17AF"/>
    <w:rsid w:val="003B3B81"/>
    <w:rsid w:val="00587985"/>
    <w:rsid w:val="0074471C"/>
    <w:rsid w:val="007C1CB1"/>
    <w:rsid w:val="008C425F"/>
    <w:rsid w:val="00B23532"/>
    <w:rsid w:val="00B46EE1"/>
    <w:rsid w:val="00B91388"/>
    <w:rsid w:val="00CD77D8"/>
    <w:rsid w:val="00EA48B3"/>
    <w:rsid w:val="00F33424"/>
    <w:rsid w:val="00FE0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993</Words>
  <Characters>5662</Characters>
  <Application>Microsoft Office Word</Application>
  <DocSecurity>0</DocSecurity>
  <Lines>47</Lines>
  <Paragraphs>13</Paragraphs>
  <ScaleCrop>false</ScaleCrop>
  <Company>Finam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5</cp:revision>
  <dcterms:created xsi:type="dcterms:W3CDTF">2013-08-12T08:46:00Z</dcterms:created>
  <dcterms:modified xsi:type="dcterms:W3CDTF">2013-08-26T08:42:00Z</dcterms:modified>
</cp:coreProperties>
</file>