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7F" w:rsidRDefault="00561A7F" w:rsidP="00561A7F"/>
    <w:tbl>
      <w:tblPr>
        <w:tblW w:w="900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30"/>
      </w:tblGrid>
      <w:tr w:rsidR="00561A7F" w:rsidTr="00561A7F">
        <w:trPr>
          <w:tblCellSpacing w:w="0" w:type="dxa"/>
        </w:trPr>
        <w:tc>
          <w:tcPr>
            <w:tcW w:w="0" w:type="auto"/>
            <w:vAlign w:val="center"/>
            <w:hideMark/>
          </w:tcPr>
          <w:p w:rsidR="00561A7F" w:rsidRDefault="00561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2095500"/>
                  <wp:effectExtent l="19050" t="0" r="0" b="0"/>
                  <wp:docPr id="4" name="Рисунок 4" descr="Описание: C:\Users\k.krokhina\Desktop\MArket_Puls\market_puls\ver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k.krokhina\Desktop\MArket_Puls\market_puls\ver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A7F" w:rsidTr="00561A7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5"/>
              <w:gridCol w:w="7957"/>
              <w:gridCol w:w="78"/>
            </w:tblGrid>
            <w:tr w:rsidR="00561A7F">
              <w:trPr>
                <w:trHeight w:val="150"/>
                <w:tblCellSpacing w:w="0" w:type="dxa"/>
              </w:trPr>
              <w:tc>
                <w:tcPr>
                  <w:tcW w:w="993" w:type="dxa"/>
                  <w:shd w:val="clear" w:color="auto" w:fill="FFFFFF"/>
                  <w:vAlign w:val="center"/>
                  <w:hideMark/>
                </w:tcPr>
                <w:p w:rsidR="00561A7F" w:rsidRDefault="00561A7F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7938" w:type="dxa"/>
                  <w:shd w:val="clear" w:color="auto" w:fill="FFFFFF"/>
                  <w:vAlign w:val="center"/>
                  <w:hideMark/>
                </w:tcPr>
                <w:p w:rsidR="00561A7F" w:rsidRDefault="00561A7F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78" w:type="dxa"/>
                  <w:shd w:val="clear" w:color="auto" w:fill="FFFFFF"/>
                  <w:vAlign w:val="center"/>
                  <w:hideMark/>
                </w:tcPr>
                <w:p w:rsidR="00561A7F" w:rsidRDefault="00561A7F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561A7F">
              <w:trPr>
                <w:tblCellSpacing w:w="0" w:type="dxa"/>
              </w:trPr>
              <w:tc>
                <w:tcPr>
                  <w:tcW w:w="993" w:type="dxa"/>
                  <w:vAlign w:val="center"/>
                  <w:hideMark/>
                </w:tcPr>
                <w:p w:rsidR="00561A7F" w:rsidRDefault="00561A7F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7938" w:type="dxa"/>
                  <w:vAlign w:val="center"/>
                </w:tcPr>
                <w:p w:rsidR="00561A7F" w:rsidRDefault="00561A7F">
                  <w:pPr>
                    <w:spacing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61A7F" w:rsidRDefault="00561A7F">
                  <w:pP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Обзор международных финансовых рынков</w:t>
                  </w:r>
                </w:p>
                <w:p w:rsidR="00561A7F" w:rsidRDefault="00561A7F">
                  <w:pPr>
                    <w:spacing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5" name="Рисунок 5" descr="Описание: C:\Users\k.krokhina\Desktop\MArket_Puls\market_puls\P_Bragi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Описание: C:\Users\k.krokhina\Desktop\MArket_Puls\market_puls\P_Bragi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61A7F" w:rsidRDefault="00561A7F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Владимир Брагин,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>директор по анализу финансовых рынков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br/>
                    <w:t>и макроэкономики УК «Альфа-Капитал»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_1. ММВБ ВЫШЕ 1500 ПУНКТОВ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Главной новостью недели стали активные шаги, направленные на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де-эскалацию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конфликта на востоке Украины со стороны Российских властей. В частности, президент РФ направил в Совет Федерации письмо с просьбой отозвать разрешение на применение войск на территории Украины, полученное в марте. Это последовало после переговоров с участием представителей восточных областей, прошедших в выходные. Индекс ММВБ закрепился выше 1500 пунктов, 2.18%, а рубль к доллару США опустился ниже психологической отметки RUB34.0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Долгосрочно для рынка акций РФ все не так хорошо, как хотелось бы. Реальный рост зарплат в мае составил 5% г/г, а безработица опустилась до рекордно низкого значения. Это, помимо прочего, указывает на то, что компании сталкиваются с ростом издержек на рабочую силу, что снижает прибыль и уменьшает возможность финансирования инвестиционных программ. К слову, инвестиции продолжают снижаться.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Впрочем, пара секторов может получить выгоды от такого положения дел. Во-первых, это потребительский сектор и в частности розничная торговля, во-вторых, банковский сектор, так как ускоренный рост доходов населения поможет замедлить рост просроченной задолженности по потребительским кредитам.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Другое следствие данной статистики – появление нового фактора, препятствующего снижению инфляции, а именно опережающего роста потребления. Это означает, что вероятность снижения ставок ЦБ в </w:t>
                  </w: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 xml:space="preserve">обозримой перспективе низка, что является фактором поддержки рубля.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Наш прогноз по российскому рынку акций остается нейтральным. Его дешевизна уравновешивается отсутствием факторов долгосрочного роста, слабой экономикой и ухудшением финансов компаний.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_2. НЕФТЬ И УСКОРЕНИЕ ИНФЛЯЦИИ В США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Закрепление цены нефти марки WTI выше 105 долларов за баррель, может сказаться на инфляции в США. Пока мы увидели небольшое ускорение до 2.1%, но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этом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может оказаться только началом. С одной стороны, это приятная новость для американского рынка, так как риски дефляции становятся ниже, с другой – это повод задуматься о том, что повышение ставок ФРС может начаться несколько раньше середины 2015 года, как ожидается рынком.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Впрочем, не факт, что само по себе повышение ставок окажет негативное влияние на рынок акций США, по крайней мере, в прошлом ужесточение денежно-кредитной политики зачастую отлично уживалось с ростом S&amp;P500.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Гораздо более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важным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для американского рынка станут отчетности за 2 квартал 2014 года, сезон откроет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Alcoa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8 июля. После того, как в 1 кв. был зафиксирован обвал прибыли корпораций, 2 кв. должен показать, было ли это следствием аномально холодной зимы, или же это сигнал разворотной точки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бизнес-цикла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.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_3. РУБЛЬ: НЕФТЬ, РЕЗЕРВНЫЙ ФОНД И ДЕ-ЭСКАЛАЦИЯ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В последнее время факторов поддержки рубля стало больше. Во-первых, нефть, подорожавшая до USD113-114 за баррель на событиях в Ираке, которые заставили инвесторов увеличить премию за «ближневосточный риск». Во-вторых, шаги правительства РФ, направленные на д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е-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эскалацию конфликта в Украине, в частности просьба президента РФ отозвать решение Совета Федерации о разрешении использования вооруженных сил в Украине.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Наконец, Минфин завершил программу покупки валюты в резервный фонд, приобретя суммарно USD 5.7 млрд.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конца февраля. Это означает, что ЦБ не будет приобретать на рынке примерно по USD100 млн. в день, как это было до недавнего времени, что, при прочих равных, снимет, пусть и не очень сильное, но настойчивое давление на рубль. </w:t>
                  </w:r>
                </w:p>
                <w:p w:rsidR="00561A7F" w:rsidRDefault="00561A7F">
                  <w:pPr>
                    <w:autoSpaceDE w:val="0"/>
                    <w:autoSpaceDN w:val="0"/>
                    <w:rPr>
                      <w:rFonts w:ascii="Arial" w:hAnsi="Arial" w:cs="Arial"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Все это может более чем компенсировать негативные для рубля сезонные факторы, такие как сезон выплаты дивидендов, и летнее увеличение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турпотока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за рубеж, которые до недавнего времени виделись как источник краткосрочного риска для рубля.</w:t>
                  </w:r>
                </w:p>
              </w:tc>
              <w:tc>
                <w:tcPr>
                  <w:tcW w:w="78" w:type="dxa"/>
                  <w:vAlign w:val="center"/>
                  <w:hideMark/>
                </w:tcPr>
                <w:p w:rsidR="00561A7F" w:rsidRDefault="00561A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561A7F" w:rsidRDefault="00561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762000"/>
                  <wp:effectExtent l="19050" t="0" r="0" b="0"/>
                  <wp:docPr id="6" name="Рисунок 2" descr="Описание: C:\Users\k.krokhina\Desktop\MArket_Puls\market_puls\ni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k.krokhina\Desktop\MArket_Puls\market_puls\ni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A7F" w:rsidTr="00561A7F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561A7F" w:rsidRDefault="00561A7F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674BB6" w:rsidRPr="00561A7F" w:rsidRDefault="00674BB6" w:rsidP="00561A7F">
      <w:pPr>
        <w:rPr>
          <w:color w:val="1F497D"/>
          <w:lang w:eastAsia="en-US"/>
        </w:rPr>
      </w:pPr>
    </w:p>
    <w:sectPr w:rsidR="00674BB6" w:rsidRPr="00561A7F" w:rsidSect="007D6A3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019" w:rsidRDefault="00D50019" w:rsidP="004C7EAD">
      <w:r>
        <w:separator/>
      </w:r>
    </w:p>
  </w:endnote>
  <w:endnote w:type="continuationSeparator" w:id="0">
    <w:p w:rsidR="00D50019" w:rsidRDefault="00D50019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9943"/>
      <w:docPartObj>
        <w:docPartGallery w:val="Page Numbers (Bottom of Page)"/>
        <w:docPartUnique/>
      </w:docPartObj>
    </w:sdtPr>
    <w:sdtContent>
      <w:p w:rsidR="00561A7F" w:rsidRDefault="00561A7F">
        <w:pPr>
          <w:pStyle w:val="af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61A7F" w:rsidRDefault="00561A7F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019" w:rsidRDefault="00D50019" w:rsidP="004C7EAD">
      <w:r>
        <w:separator/>
      </w:r>
    </w:p>
  </w:footnote>
  <w:footnote w:type="continuationSeparator" w:id="0">
    <w:p w:rsidR="00D50019" w:rsidRDefault="00D50019" w:rsidP="004C7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B49BD"/>
    <w:multiLevelType w:val="hybridMultilevel"/>
    <w:tmpl w:val="C38EA82A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C456C"/>
    <w:multiLevelType w:val="hybridMultilevel"/>
    <w:tmpl w:val="EAE2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C2A86"/>
    <w:multiLevelType w:val="hybridMultilevel"/>
    <w:tmpl w:val="2FC4FC14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43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40"/>
  </w:num>
  <w:num w:numId="14">
    <w:abstractNumId w:val="37"/>
  </w:num>
  <w:num w:numId="15">
    <w:abstractNumId w:val="46"/>
  </w:num>
  <w:num w:numId="16">
    <w:abstractNumId w:val="1"/>
  </w:num>
  <w:num w:numId="17">
    <w:abstractNumId w:val="22"/>
  </w:num>
  <w:num w:numId="18">
    <w:abstractNumId w:val="48"/>
  </w:num>
  <w:num w:numId="19">
    <w:abstractNumId w:val="47"/>
  </w:num>
  <w:num w:numId="20">
    <w:abstractNumId w:val="38"/>
  </w:num>
  <w:num w:numId="21">
    <w:abstractNumId w:val="25"/>
  </w:num>
  <w:num w:numId="22">
    <w:abstractNumId w:val="2"/>
  </w:num>
  <w:num w:numId="23">
    <w:abstractNumId w:val="41"/>
  </w:num>
  <w:num w:numId="24">
    <w:abstractNumId w:val="19"/>
  </w:num>
  <w:num w:numId="25">
    <w:abstractNumId w:val="44"/>
  </w:num>
  <w:num w:numId="26">
    <w:abstractNumId w:val="21"/>
  </w:num>
  <w:num w:numId="27">
    <w:abstractNumId w:val="35"/>
  </w:num>
  <w:num w:numId="28">
    <w:abstractNumId w:val="13"/>
  </w:num>
  <w:num w:numId="29">
    <w:abstractNumId w:val="3"/>
  </w:num>
  <w:num w:numId="30">
    <w:abstractNumId w:val="14"/>
  </w:num>
  <w:num w:numId="31">
    <w:abstractNumId w:val="45"/>
  </w:num>
  <w:num w:numId="32">
    <w:abstractNumId w:val="23"/>
  </w:num>
  <w:num w:numId="33">
    <w:abstractNumId w:val="10"/>
  </w:num>
  <w:num w:numId="34">
    <w:abstractNumId w:val="20"/>
  </w:num>
  <w:num w:numId="35">
    <w:abstractNumId w:val="36"/>
  </w:num>
  <w:num w:numId="36">
    <w:abstractNumId w:val="17"/>
  </w:num>
  <w:num w:numId="37">
    <w:abstractNumId w:val="24"/>
  </w:num>
  <w:num w:numId="38">
    <w:abstractNumId w:val="27"/>
  </w:num>
  <w:num w:numId="39">
    <w:abstractNumId w:val="33"/>
  </w:num>
  <w:num w:numId="40">
    <w:abstractNumId w:val="34"/>
  </w:num>
  <w:num w:numId="41">
    <w:abstractNumId w:val="39"/>
  </w:num>
  <w:num w:numId="42">
    <w:abstractNumId w:val="8"/>
  </w:num>
  <w:num w:numId="43">
    <w:abstractNumId w:val="42"/>
  </w:num>
  <w:num w:numId="44">
    <w:abstractNumId w:val="7"/>
  </w:num>
  <w:num w:numId="45">
    <w:abstractNumId w:val="1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B22"/>
    <w:rsid w:val="00016ED2"/>
    <w:rsid w:val="00017050"/>
    <w:rsid w:val="00017098"/>
    <w:rsid w:val="0001775B"/>
    <w:rsid w:val="000177E7"/>
    <w:rsid w:val="00017DC1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2D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77ED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07F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018"/>
    <w:rsid w:val="000769DC"/>
    <w:rsid w:val="00076FBF"/>
    <w:rsid w:val="000772D3"/>
    <w:rsid w:val="0007774B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3AB"/>
    <w:rsid w:val="00102698"/>
    <w:rsid w:val="001026D3"/>
    <w:rsid w:val="00102708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57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3688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48E1"/>
    <w:rsid w:val="00235480"/>
    <w:rsid w:val="002361C5"/>
    <w:rsid w:val="0023654C"/>
    <w:rsid w:val="0023673B"/>
    <w:rsid w:val="00236F7E"/>
    <w:rsid w:val="00237651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69F3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F9"/>
    <w:rsid w:val="002920EA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473"/>
    <w:rsid w:val="002C194D"/>
    <w:rsid w:val="002C2E83"/>
    <w:rsid w:val="002C3077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652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3D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579"/>
    <w:rsid w:val="00332B7B"/>
    <w:rsid w:val="00332D74"/>
    <w:rsid w:val="00332FC3"/>
    <w:rsid w:val="00333C99"/>
    <w:rsid w:val="00334541"/>
    <w:rsid w:val="00334546"/>
    <w:rsid w:val="003346AE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C81"/>
    <w:rsid w:val="00341FA8"/>
    <w:rsid w:val="00342119"/>
    <w:rsid w:val="0034308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77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19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06D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BD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759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3FC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C0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5B1C"/>
    <w:rsid w:val="00475C87"/>
    <w:rsid w:val="00475E11"/>
    <w:rsid w:val="00476037"/>
    <w:rsid w:val="00476136"/>
    <w:rsid w:val="00477A4A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258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F4F"/>
    <w:rsid w:val="004A5735"/>
    <w:rsid w:val="004A5ABF"/>
    <w:rsid w:val="004A6113"/>
    <w:rsid w:val="004A7712"/>
    <w:rsid w:val="004A773D"/>
    <w:rsid w:val="004B0305"/>
    <w:rsid w:val="004B1549"/>
    <w:rsid w:val="004B2147"/>
    <w:rsid w:val="004B3028"/>
    <w:rsid w:val="004B3654"/>
    <w:rsid w:val="004B39B9"/>
    <w:rsid w:val="004B3A50"/>
    <w:rsid w:val="004B3D08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F69"/>
    <w:rsid w:val="004E3FEF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72E8"/>
    <w:rsid w:val="004F72FB"/>
    <w:rsid w:val="004F7524"/>
    <w:rsid w:val="004F792C"/>
    <w:rsid w:val="004F7A8B"/>
    <w:rsid w:val="004F7B51"/>
    <w:rsid w:val="004F7CAF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CD0"/>
    <w:rsid w:val="00527E1A"/>
    <w:rsid w:val="0053079E"/>
    <w:rsid w:val="005307AB"/>
    <w:rsid w:val="00530B7B"/>
    <w:rsid w:val="00530EBD"/>
    <w:rsid w:val="0053101A"/>
    <w:rsid w:val="0053129E"/>
    <w:rsid w:val="005315CE"/>
    <w:rsid w:val="00531EBC"/>
    <w:rsid w:val="00532370"/>
    <w:rsid w:val="005325A5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F73"/>
    <w:rsid w:val="00550050"/>
    <w:rsid w:val="00550273"/>
    <w:rsid w:val="005504DF"/>
    <w:rsid w:val="005504F9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A7F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5C9"/>
    <w:rsid w:val="00572972"/>
    <w:rsid w:val="00572E65"/>
    <w:rsid w:val="005742AF"/>
    <w:rsid w:val="0057468B"/>
    <w:rsid w:val="00574A44"/>
    <w:rsid w:val="005750F2"/>
    <w:rsid w:val="005754FB"/>
    <w:rsid w:val="005756D3"/>
    <w:rsid w:val="00575A2E"/>
    <w:rsid w:val="00575D39"/>
    <w:rsid w:val="005765DF"/>
    <w:rsid w:val="0057691B"/>
    <w:rsid w:val="005772B0"/>
    <w:rsid w:val="00577686"/>
    <w:rsid w:val="005805E0"/>
    <w:rsid w:val="005815FA"/>
    <w:rsid w:val="00581841"/>
    <w:rsid w:val="00582D75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074"/>
    <w:rsid w:val="005C5221"/>
    <w:rsid w:val="005C580A"/>
    <w:rsid w:val="005C5974"/>
    <w:rsid w:val="005C5EB9"/>
    <w:rsid w:val="005C76C8"/>
    <w:rsid w:val="005C7A69"/>
    <w:rsid w:val="005C7FA1"/>
    <w:rsid w:val="005D0139"/>
    <w:rsid w:val="005D1103"/>
    <w:rsid w:val="005D12BB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BD2"/>
    <w:rsid w:val="005F7C70"/>
    <w:rsid w:val="00600375"/>
    <w:rsid w:val="00600876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DD2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1708"/>
    <w:rsid w:val="006120FD"/>
    <w:rsid w:val="00612676"/>
    <w:rsid w:val="00612938"/>
    <w:rsid w:val="00612D83"/>
    <w:rsid w:val="00612F8A"/>
    <w:rsid w:val="00613BEC"/>
    <w:rsid w:val="00613C3A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90E"/>
    <w:rsid w:val="00621BB0"/>
    <w:rsid w:val="00621F93"/>
    <w:rsid w:val="00622FAD"/>
    <w:rsid w:val="0062389A"/>
    <w:rsid w:val="006247F1"/>
    <w:rsid w:val="00624FA4"/>
    <w:rsid w:val="00625431"/>
    <w:rsid w:val="00625A1B"/>
    <w:rsid w:val="00625A60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3055E"/>
    <w:rsid w:val="00630885"/>
    <w:rsid w:val="0063097D"/>
    <w:rsid w:val="00631612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714"/>
    <w:rsid w:val="0065518D"/>
    <w:rsid w:val="00655D07"/>
    <w:rsid w:val="00656FA4"/>
    <w:rsid w:val="0065719A"/>
    <w:rsid w:val="006574E4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BB6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7B0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3A1F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76EE"/>
    <w:rsid w:val="006B79F2"/>
    <w:rsid w:val="006B7DAA"/>
    <w:rsid w:val="006C0549"/>
    <w:rsid w:val="006C155C"/>
    <w:rsid w:val="006C23BB"/>
    <w:rsid w:val="006C256E"/>
    <w:rsid w:val="006C2866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18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155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1479"/>
    <w:rsid w:val="006F38A2"/>
    <w:rsid w:val="006F3976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6D93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8C"/>
    <w:rsid w:val="00733674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CB9"/>
    <w:rsid w:val="00752F8C"/>
    <w:rsid w:val="0075443B"/>
    <w:rsid w:val="007546E2"/>
    <w:rsid w:val="007550D1"/>
    <w:rsid w:val="00755165"/>
    <w:rsid w:val="00755911"/>
    <w:rsid w:val="00756372"/>
    <w:rsid w:val="00756490"/>
    <w:rsid w:val="007567E1"/>
    <w:rsid w:val="007567E3"/>
    <w:rsid w:val="00757442"/>
    <w:rsid w:val="00757652"/>
    <w:rsid w:val="007579E7"/>
    <w:rsid w:val="00757ADE"/>
    <w:rsid w:val="00757E0D"/>
    <w:rsid w:val="00760A32"/>
    <w:rsid w:val="00760C22"/>
    <w:rsid w:val="00760DB5"/>
    <w:rsid w:val="007611E4"/>
    <w:rsid w:val="00761613"/>
    <w:rsid w:val="00761E66"/>
    <w:rsid w:val="00762127"/>
    <w:rsid w:val="00762DA8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7BD5"/>
    <w:rsid w:val="00787E30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699C"/>
    <w:rsid w:val="007C7142"/>
    <w:rsid w:val="007C7414"/>
    <w:rsid w:val="007C7C6A"/>
    <w:rsid w:val="007D084F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2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26A"/>
    <w:rsid w:val="007F32D6"/>
    <w:rsid w:val="007F38EC"/>
    <w:rsid w:val="007F3DA1"/>
    <w:rsid w:val="007F3F73"/>
    <w:rsid w:val="007F4817"/>
    <w:rsid w:val="007F4F3D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239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765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8E0"/>
    <w:rsid w:val="00870906"/>
    <w:rsid w:val="008709B4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529"/>
    <w:rsid w:val="008A399B"/>
    <w:rsid w:val="008A4125"/>
    <w:rsid w:val="008A4511"/>
    <w:rsid w:val="008A5C0F"/>
    <w:rsid w:val="008A61FB"/>
    <w:rsid w:val="008A647F"/>
    <w:rsid w:val="008A6ED3"/>
    <w:rsid w:val="008A7721"/>
    <w:rsid w:val="008A7ACD"/>
    <w:rsid w:val="008A7D72"/>
    <w:rsid w:val="008B0B26"/>
    <w:rsid w:val="008B0D0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CE0"/>
    <w:rsid w:val="008F6F44"/>
    <w:rsid w:val="008F6FDD"/>
    <w:rsid w:val="008F72BE"/>
    <w:rsid w:val="009003D0"/>
    <w:rsid w:val="00900777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E62"/>
    <w:rsid w:val="00991FE1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44F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626D"/>
    <w:rsid w:val="009C630D"/>
    <w:rsid w:val="009C67FB"/>
    <w:rsid w:val="009C6CBF"/>
    <w:rsid w:val="009C7295"/>
    <w:rsid w:val="009D1B4D"/>
    <w:rsid w:val="009D1FB2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072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54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446E"/>
    <w:rsid w:val="00A34EBF"/>
    <w:rsid w:val="00A35310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37736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56B3A"/>
    <w:rsid w:val="00A602D2"/>
    <w:rsid w:val="00A606E7"/>
    <w:rsid w:val="00A609A2"/>
    <w:rsid w:val="00A60D66"/>
    <w:rsid w:val="00A61F78"/>
    <w:rsid w:val="00A62025"/>
    <w:rsid w:val="00A62151"/>
    <w:rsid w:val="00A62373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8D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E49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D9D"/>
    <w:rsid w:val="00AD2EB4"/>
    <w:rsid w:val="00AD3C20"/>
    <w:rsid w:val="00AD4E44"/>
    <w:rsid w:val="00AD55E9"/>
    <w:rsid w:val="00AD5650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4FB4"/>
    <w:rsid w:val="00B0595F"/>
    <w:rsid w:val="00B05DF3"/>
    <w:rsid w:val="00B06398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B9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73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2AB"/>
    <w:rsid w:val="00B315A4"/>
    <w:rsid w:val="00B32283"/>
    <w:rsid w:val="00B32485"/>
    <w:rsid w:val="00B32747"/>
    <w:rsid w:val="00B3299B"/>
    <w:rsid w:val="00B33001"/>
    <w:rsid w:val="00B33041"/>
    <w:rsid w:val="00B33054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6E1"/>
    <w:rsid w:val="00B407D0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7B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050A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199A"/>
    <w:rsid w:val="00BD20A1"/>
    <w:rsid w:val="00BD2642"/>
    <w:rsid w:val="00BD2CA3"/>
    <w:rsid w:val="00BD44C2"/>
    <w:rsid w:val="00BD4DAC"/>
    <w:rsid w:val="00BD4FDB"/>
    <w:rsid w:val="00BD535E"/>
    <w:rsid w:val="00BD64F5"/>
    <w:rsid w:val="00BD71AC"/>
    <w:rsid w:val="00BD7A4B"/>
    <w:rsid w:val="00BD7BDD"/>
    <w:rsid w:val="00BE0907"/>
    <w:rsid w:val="00BE1635"/>
    <w:rsid w:val="00BE189E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BA2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0D2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AC"/>
    <w:rsid w:val="00C34D7A"/>
    <w:rsid w:val="00C3530B"/>
    <w:rsid w:val="00C353AE"/>
    <w:rsid w:val="00C35AA0"/>
    <w:rsid w:val="00C35EA7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BFE"/>
    <w:rsid w:val="00C42874"/>
    <w:rsid w:val="00C43603"/>
    <w:rsid w:val="00C43E2F"/>
    <w:rsid w:val="00C4497D"/>
    <w:rsid w:val="00C44B73"/>
    <w:rsid w:val="00C44FFB"/>
    <w:rsid w:val="00C45815"/>
    <w:rsid w:val="00C4719A"/>
    <w:rsid w:val="00C4785A"/>
    <w:rsid w:val="00C47B43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3D11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777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3CA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A93"/>
    <w:rsid w:val="00CB0DEB"/>
    <w:rsid w:val="00CB1369"/>
    <w:rsid w:val="00CB1983"/>
    <w:rsid w:val="00CB2281"/>
    <w:rsid w:val="00CB266E"/>
    <w:rsid w:val="00CB2898"/>
    <w:rsid w:val="00CB2A2F"/>
    <w:rsid w:val="00CB40A6"/>
    <w:rsid w:val="00CB469F"/>
    <w:rsid w:val="00CB470C"/>
    <w:rsid w:val="00CB4B5C"/>
    <w:rsid w:val="00CB6EEF"/>
    <w:rsid w:val="00CB746E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602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019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17BC"/>
    <w:rsid w:val="00DD2F01"/>
    <w:rsid w:val="00DD36A0"/>
    <w:rsid w:val="00DD3BC2"/>
    <w:rsid w:val="00DD5155"/>
    <w:rsid w:val="00DD5745"/>
    <w:rsid w:val="00DD5A83"/>
    <w:rsid w:val="00DD707B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0E4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211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918"/>
    <w:rsid w:val="00E27B6F"/>
    <w:rsid w:val="00E27FF6"/>
    <w:rsid w:val="00E30391"/>
    <w:rsid w:val="00E304F8"/>
    <w:rsid w:val="00E309D2"/>
    <w:rsid w:val="00E30F93"/>
    <w:rsid w:val="00E313F8"/>
    <w:rsid w:val="00E31CDA"/>
    <w:rsid w:val="00E31F90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B4E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BD"/>
    <w:rsid w:val="00E719E9"/>
    <w:rsid w:val="00E71B3B"/>
    <w:rsid w:val="00E71C85"/>
    <w:rsid w:val="00E72772"/>
    <w:rsid w:val="00E72CED"/>
    <w:rsid w:val="00E72E8A"/>
    <w:rsid w:val="00E73714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685"/>
    <w:rsid w:val="00EA095F"/>
    <w:rsid w:val="00EA0CD9"/>
    <w:rsid w:val="00EA102E"/>
    <w:rsid w:val="00EA14BE"/>
    <w:rsid w:val="00EA193E"/>
    <w:rsid w:val="00EA1F53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9F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3345"/>
    <w:rsid w:val="00EC3DCF"/>
    <w:rsid w:val="00EC404A"/>
    <w:rsid w:val="00EC4570"/>
    <w:rsid w:val="00EC4EEE"/>
    <w:rsid w:val="00EC5063"/>
    <w:rsid w:val="00EC540B"/>
    <w:rsid w:val="00EC6168"/>
    <w:rsid w:val="00EC630C"/>
    <w:rsid w:val="00EC64DF"/>
    <w:rsid w:val="00EC6ECC"/>
    <w:rsid w:val="00EC70E0"/>
    <w:rsid w:val="00EC7564"/>
    <w:rsid w:val="00ED0928"/>
    <w:rsid w:val="00ED0B50"/>
    <w:rsid w:val="00ED0B88"/>
    <w:rsid w:val="00ED11F4"/>
    <w:rsid w:val="00ED17C1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5A1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7C0"/>
    <w:rsid w:val="00EE584A"/>
    <w:rsid w:val="00EE5D70"/>
    <w:rsid w:val="00EE6AFB"/>
    <w:rsid w:val="00EE6D47"/>
    <w:rsid w:val="00EE6EC9"/>
    <w:rsid w:val="00EE6FE9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265"/>
    <w:rsid w:val="00F05531"/>
    <w:rsid w:val="00F05573"/>
    <w:rsid w:val="00F05599"/>
    <w:rsid w:val="00F06011"/>
    <w:rsid w:val="00F06375"/>
    <w:rsid w:val="00F07307"/>
    <w:rsid w:val="00F10556"/>
    <w:rsid w:val="00F10733"/>
    <w:rsid w:val="00F107ED"/>
    <w:rsid w:val="00F108F0"/>
    <w:rsid w:val="00F10BA1"/>
    <w:rsid w:val="00F12442"/>
    <w:rsid w:val="00F12AB7"/>
    <w:rsid w:val="00F12FC9"/>
    <w:rsid w:val="00F131EE"/>
    <w:rsid w:val="00F132E1"/>
    <w:rsid w:val="00F13698"/>
    <w:rsid w:val="00F1400B"/>
    <w:rsid w:val="00F14A09"/>
    <w:rsid w:val="00F1666D"/>
    <w:rsid w:val="00F17490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69D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62A"/>
    <w:rsid w:val="00F35756"/>
    <w:rsid w:val="00F35E13"/>
    <w:rsid w:val="00F36304"/>
    <w:rsid w:val="00F36B87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65A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692"/>
    <w:rsid w:val="00F60A2F"/>
    <w:rsid w:val="00F6100B"/>
    <w:rsid w:val="00F61698"/>
    <w:rsid w:val="00F61AF6"/>
    <w:rsid w:val="00F63344"/>
    <w:rsid w:val="00F635D7"/>
    <w:rsid w:val="00F63670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6F6"/>
    <w:rsid w:val="00F75DFF"/>
    <w:rsid w:val="00F7618C"/>
    <w:rsid w:val="00F76B5E"/>
    <w:rsid w:val="00F76CAB"/>
    <w:rsid w:val="00F7729B"/>
    <w:rsid w:val="00F80A58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36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2F0"/>
    <w:rsid w:val="00FB0456"/>
    <w:rsid w:val="00FB0D09"/>
    <w:rsid w:val="00FB0E96"/>
    <w:rsid w:val="00FB1052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23B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2A3"/>
    <w:rsid w:val="00FE2889"/>
    <w:rsid w:val="00FE2A8E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gif@01CF9082.E5F599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CF9082.E5F599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CF9082.E5F5996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E8CDD-B40B-4729-AA02-2459EB39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cp:lastPrinted>2013-09-20T15:43:00Z</cp:lastPrinted>
  <dcterms:created xsi:type="dcterms:W3CDTF">2014-06-25T10:46:00Z</dcterms:created>
  <dcterms:modified xsi:type="dcterms:W3CDTF">2014-06-25T10:46:00Z</dcterms:modified>
</cp:coreProperties>
</file>