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064" w:rsidRDefault="00515064" w:rsidP="0051506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Итоги недели. </w:t>
      </w:r>
      <w:r>
        <w:rPr>
          <w:rFonts w:ascii="Arial" w:hAnsi="Arial" w:cs="Arial"/>
          <w:b/>
          <w:bCs/>
          <w:color w:val="1F497D"/>
        </w:rPr>
        <w:t> </w:t>
      </w:r>
      <w:proofErr w:type="spellStart"/>
      <w:r>
        <w:rPr>
          <w:rFonts w:ascii="Arial" w:hAnsi="Arial" w:cs="Arial"/>
          <w:b/>
          <w:bCs/>
        </w:rPr>
        <w:t>Шортистам</w:t>
      </w:r>
      <w:proofErr w:type="spellEnd"/>
      <w:r>
        <w:rPr>
          <w:rFonts w:ascii="Arial" w:hAnsi="Arial" w:cs="Arial"/>
          <w:b/>
          <w:bCs/>
        </w:rPr>
        <w:t xml:space="preserve"> не понравится такой медвежий угол</w:t>
      </w:r>
    </w:p>
    <w:p w:rsidR="00515064" w:rsidRDefault="00515064" w:rsidP="00515064">
      <w:pPr>
        <w:rPr>
          <w:rFonts w:ascii="Arial" w:hAnsi="Arial" w:cs="Arial"/>
        </w:rPr>
      </w:pPr>
    </w:p>
    <w:p w:rsidR="00515064" w:rsidRDefault="00515064" w:rsidP="005150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Прошедшая неделя, несмотря на ее «</w:t>
      </w:r>
      <w:proofErr w:type="spellStart"/>
      <w:r>
        <w:rPr>
          <w:rFonts w:ascii="Arial" w:hAnsi="Arial" w:cs="Arial"/>
        </w:rPr>
        <w:t>урезанность</w:t>
      </w:r>
      <w:proofErr w:type="spellEnd"/>
      <w:r>
        <w:rPr>
          <w:rFonts w:ascii="Arial" w:hAnsi="Arial" w:cs="Arial"/>
        </w:rPr>
        <w:t xml:space="preserve">» за счет праздника, получилась насыщенной и интересной. </w:t>
      </w:r>
    </w:p>
    <w:p w:rsidR="00AE1F6B" w:rsidRDefault="00AE1F6B" w:rsidP="00515064">
      <w:pPr>
        <w:jc w:val="both"/>
        <w:rPr>
          <w:rFonts w:ascii="Arial" w:hAnsi="Arial" w:cs="Arial"/>
        </w:rPr>
      </w:pPr>
    </w:p>
    <w:p w:rsidR="00515064" w:rsidRDefault="00515064" w:rsidP="005150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Важнейшей темой остается ситуация вокруг Ирана. После принятия им встречных санкций на поставки нефти компаниям Франции и Великобритании цены на черное золото получили дополнительный импульс к росту. Не меньшее значение имел фактический провал миссии МАГАТЭ по инспекции ядерных объектов в Иране. Сделан еще один шаг по направлению к войне. По крайней мере, срыв переговоров означает новый виток напряженности и рост военной премии в нефтяных ценах. Вот уже и президент США </w:t>
      </w:r>
      <w:proofErr w:type="spellStart"/>
      <w:r>
        <w:rPr>
          <w:rFonts w:ascii="Arial" w:hAnsi="Arial" w:cs="Arial"/>
        </w:rPr>
        <w:t>Обама</w:t>
      </w:r>
      <w:proofErr w:type="spellEnd"/>
      <w:r>
        <w:rPr>
          <w:rFonts w:ascii="Arial" w:hAnsi="Arial" w:cs="Arial"/>
        </w:rPr>
        <w:t xml:space="preserve"> прямым текстом говорит, что основная часть роста цен на бензин в США связана с действиями Ирана. (А </w:t>
      </w:r>
      <w:proofErr w:type="gramStart"/>
      <w:r>
        <w:rPr>
          <w:rFonts w:ascii="Arial" w:hAnsi="Arial" w:cs="Arial"/>
        </w:rPr>
        <w:t>долгосрочная</w:t>
      </w:r>
      <w:proofErr w:type="gramEnd"/>
      <w:r>
        <w:rPr>
          <w:rFonts w:ascii="Arial" w:hAnsi="Arial" w:cs="Arial"/>
        </w:rPr>
        <w:t xml:space="preserve"> с ростом потребления в развивающихся рынках). </w:t>
      </w:r>
    </w:p>
    <w:p w:rsidR="00AE1F6B" w:rsidRDefault="00AE1F6B" w:rsidP="00515064">
      <w:pPr>
        <w:jc w:val="both"/>
        <w:rPr>
          <w:rFonts w:ascii="Arial" w:hAnsi="Arial" w:cs="Arial"/>
        </w:rPr>
      </w:pPr>
    </w:p>
    <w:p w:rsidR="00515064" w:rsidRDefault="00515064" w:rsidP="005150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Выходившие в последние дни недели макроэкономические новости тоже способствовали росту цен на рынке. Надо отметить, что в 2012 году макроэкономические данные создают некоторую надежду, что уже принятых стимулирующих мер может быть достаточно для некоторого оживления экономики. </w:t>
      </w:r>
    </w:p>
    <w:p w:rsidR="00515064" w:rsidRDefault="00515064" w:rsidP="005150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515064" w:rsidRDefault="00515064" w:rsidP="005150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 еще было достижение консенсуса по долговой проблеме Греции и решение о предоставлении ей второго стабилизационного займа на 130 млрд. евро. Доходности суверенных облигаций стран Старого Света продолжают начавшийся еще осенью дрейф в сторону снижения. Для составляющих исключение облигаций Греции наконец-то согласовано компромиссное решение. Торгуемые на рынке облигации страны будут заменены новыми, а инвесторы потеряют чуть более 50%. Однако бесконечно длящиеся проблемы наконец-то будут преодолены. </w:t>
      </w:r>
    </w:p>
    <w:p w:rsidR="00AE1F6B" w:rsidRDefault="00AE1F6B" w:rsidP="00515064">
      <w:pPr>
        <w:jc w:val="both"/>
        <w:rPr>
          <w:rFonts w:ascii="Arial" w:hAnsi="Arial" w:cs="Arial"/>
        </w:rPr>
      </w:pPr>
    </w:p>
    <w:p w:rsidR="00515064" w:rsidRDefault="00515064" w:rsidP="005150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Фондовый рынок с начала недели продолжил неторопливое сползание вниз. В свете все более бравурных новостей по долгам Греции и росте цен на нефть такое положение вещей казалось странным. Однако к исходу недели быки смогли в полной мере отыграться. На фоне сильного роста цен на нефть, достигших к концу пятидневки 124 долларов за баррель североморской нефти марки </w:t>
      </w:r>
      <w:r>
        <w:rPr>
          <w:rFonts w:ascii="Arial" w:hAnsi="Arial" w:cs="Arial"/>
          <w:lang w:val="en-US"/>
        </w:rPr>
        <w:t>Brent</w:t>
      </w:r>
      <w:r w:rsidRPr="005150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 относительной стабилизации положения долговых проблем в Европе покупатели сочли возможным существенно нарастить свои позиции. В результате рынок вырос более</w:t>
      </w:r>
      <w:proofErr w:type="gramStart"/>
      <w:r>
        <w:rPr>
          <w:rFonts w:ascii="Arial" w:hAnsi="Arial" w:cs="Arial"/>
        </w:rPr>
        <w:t>,</w:t>
      </w:r>
      <w:proofErr w:type="gramEnd"/>
      <w:r w:rsidR="00AE1F6B">
        <w:rPr>
          <w:rFonts w:ascii="Arial" w:hAnsi="Arial" w:cs="Arial"/>
        </w:rPr>
        <w:t xml:space="preserve"> чем на 3% за день. Ин</w:t>
      </w:r>
      <w:r>
        <w:rPr>
          <w:rFonts w:ascii="Arial" w:hAnsi="Arial" w:cs="Arial"/>
        </w:rPr>
        <w:t>де</w:t>
      </w:r>
      <w:r w:rsidR="00AE1F6B">
        <w:rPr>
          <w:rFonts w:ascii="Arial" w:hAnsi="Arial" w:cs="Arial"/>
        </w:rPr>
        <w:t>к</w:t>
      </w:r>
      <w:r>
        <w:rPr>
          <w:rFonts w:ascii="Arial" w:hAnsi="Arial" w:cs="Arial"/>
        </w:rPr>
        <w:t>с ММ</w:t>
      </w:r>
      <w:proofErr w:type="gramStart"/>
      <w:r>
        <w:rPr>
          <w:rFonts w:ascii="Arial" w:hAnsi="Arial" w:cs="Arial"/>
        </w:rPr>
        <w:t>ВБ впл</w:t>
      </w:r>
      <w:proofErr w:type="gramEnd"/>
      <w:r>
        <w:rPr>
          <w:rFonts w:ascii="Arial" w:hAnsi="Arial" w:cs="Arial"/>
        </w:rPr>
        <w:t xml:space="preserve">отную приблизился к уровню 1600 пунктов, а индекс РТС одним махом преодолел отметку в 1700 пунктов. </w:t>
      </w:r>
    </w:p>
    <w:p w:rsidR="00515064" w:rsidRDefault="00515064" w:rsidP="00515064">
      <w:pPr>
        <w:jc w:val="both"/>
        <w:rPr>
          <w:rFonts w:ascii="Arial" w:hAnsi="Arial" w:cs="Arial"/>
        </w:rPr>
      </w:pPr>
    </w:p>
    <w:p w:rsidR="00515064" w:rsidRDefault="00515064" w:rsidP="005150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Видимо свою роль сыграл и новый многочисленный митинг в поддержку главы правительства. (Вполне можно допустить, что после выступлений Путина на митинге  </w:t>
      </w:r>
      <w:proofErr w:type="gramStart"/>
      <w:r>
        <w:rPr>
          <w:rFonts w:ascii="Arial" w:hAnsi="Arial" w:cs="Arial"/>
        </w:rPr>
        <w:t>какому-то</w:t>
      </w:r>
      <w:proofErr w:type="gramEnd"/>
      <w:r>
        <w:rPr>
          <w:rFonts w:ascii="Arial" w:hAnsi="Arial" w:cs="Arial"/>
        </w:rPr>
        <w:t xml:space="preserve"> из госбанков поступило предложение о покупке акций ведущих компаний с рынка, от которого банк не смог отказаться). Пока до проведения мероприятий оппозиции на предстоящих выходных создается впечатление, что оппозиция все более смиряется с предстоящим исходом выборов, а это воспринимается рынком как некоторая определенность. Смесь благоприятных факторов и игра вверх крупного игрока стала загонять медведей на </w:t>
      </w:r>
      <w:proofErr w:type="spellStart"/>
      <w:r>
        <w:rPr>
          <w:rFonts w:ascii="Arial" w:hAnsi="Arial" w:cs="Arial"/>
          <w:lang w:val="en-US"/>
        </w:rPr>
        <w:t>StopLos</w:t>
      </w:r>
      <w:proofErr w:type="gramStart"/>
      <w:r>
        <w:rPr>
          <w:rFonts w:ascii="Arial" w:hAnsi="Arial" w:cs="Arial"/>
        </w:rPr>
        <w:t>ы</w:t>
      </w:r>
      <w:proofErr w:type="spellEnd"/>
      <w:proofErr w:type="gramEnd"/>
      <w:r>
        <w:rPr>
          <w:rFonts w:ascii="Arial" w:hAnsi="Arial" w:cs="Arial"/>
        </w:rPr>
        <w:t xml:space="preserve">. Собственно это дает одно из возможных объяснений столь резкого прыжка цен. </w:t>
      </w:r>
    </w:p>
    <w:p w:rsidR="00515064" w:rsidRDefault="00515064" w:rsidP="00515064">
      <w:pPr>
        <w:jc w:val="both"/>
        <w:rPr>
          <w:rFonts w:ascii="Arial" w:hAnsi="Arial" w:cs="Arial"/>
        </w:rPr>
      </w:pPr>
    </w:p>
    <w:p w:rsidR="00515064" w:rsidRDefault="00515064" w:rsidP="005150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 более длительном интервале наблюдавшийся в пятницу прыжок пока не производит сильного впечатления.  За две недели по секторам рост рынка был </w:t>
      </w:r>
      <w:r>
        <w:rPr>
          <w:rFonts w:ascii="Arial" w:hAnsi="Arial" w:cs="Arial"/>
        </w:rPr>
        <w:lastRenderedPageBreak/>
        <w:t xml:space="preserve">очень неоднородным. Средние цены акций электроэнергетики по итогам двух недель с трудом смогли выбраться в плюс. Металлы показали отрицательный результат. Но зато все остальные сектора в хорошем плюсе. </w:t>
      </w:r>
    </w:p>
    <w:p w:rsidR="00515064" w:rsidRDefault="00515064" w:rsidP="00515064">
      <w:pPr>
        <w:jc w:val="both"/>
        <w:rPr>
          <w:rFonts w:ascii="Arial" w:hAnsi="Arial" w:cs="Arial"/>
        </w:rPr>
      </w:pPr>
    </w:p>
    <w:p w:rsidR="00515064" w:rsidRDefault="00515064" w:rsidP="005150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Еще раз выразим надежду, что прыжок последнего дня недели может стать началом растущего тренда. </w:t>
      </w:r>
    </w:p>
    <w:p w:rsidR="00515064" w:rsidRDefault="00515064" w:rsidP="00515064">
      <w:pPr>
        <w:jc w:val="both"/>
        <w:rPr>
          <w:rFonts w:ascii="Arial" w:hAnsi="Arial" w:cs="Arial"/>
        </w:rPr>
      </w:pPr>
    </w:p>
    <w:tbl>
      <w:tblPr>
        <w:tblW w:w="8256" w:type="dxa"/>
        <w:tblInd w:w="100" w:type="dxa"/>
        <w:tblCellMar>
          <w:left w:w="0" w:type="dxa"/>
          <w:right w:w="0" w:type="dxa"/>
        </w:tblCellMar>
        <w:tblLook w:val="04A0"/>
      </w:tblPr>
      <w:tblGrid>
        <w:gridCol w:w="2085"/>
        <w:gridCol w:w="1030"/>
        <w:gridCol w:w="1154"/>
        <w:gridCol w:w="2012"/>
        <w:gridCol w:w="992"/>
        <w:gridCol w:w="993"/>
      </w:tblGrid>
      <w:tr w:rsidR="00515064" w:rsidTr="00515064">
        <w:trPr>
          <w:trHeight w:val="255"/>
        </w:trPr>
        <w:tc>
          <w:tcPr>
            <w:tcW w:w="20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5064" w:rsidRDefault="0051506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Результаты торгов на ММВБ за неделю</w:t>
            </w:r>
          </w:p>
        </w:tc>
        <w:tc>
          <w:tcPr>
            <w:tcW w:w="21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5064" w:rsidRDefault="005150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Изменение цен, %</w:t>
            </w:r>
          </w:p>
        </w:tc>
        <w:tc>
          <w:tcPr>
            <w:tcW w:w="2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5064" w:rsidRDefault="005150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5064" w:rsidRDefault="005150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5064" w:rsidRDefault="005150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15064" w:rsidTr="00515064">
        <w:trPr>
          <w:trHeight w:val="6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5064" w:rsidRDefault="0051506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064" w:rsidRDefault="005150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 две недели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064" w:rsidRDefault="0051506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</w:t>
            </w:r>
            <w:proofErr w:type="spellEnd"/>
            <w:r>
              <w:rPr>
                <w:rFonts w:ascii="Arial" w:hAnsi="Arial" w:cs="Arial"/>
              </w:rPr>
              <w:t xml:space="preserve"> 30/12/10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064" w:rsidRDefault="0051506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Кап-ция</w:t>
            </w:r>
            <w:proofErr w:type="spellEnd"/>
            <w:r>
              <w:rPr>
                <w:rFonts w:ascii="Arial" w:hAnsi="Arial" w:cs="Arial"/>
              </w:rPr>
              <w:t xml:space="preserve">., </w:t>
            </w:r>
            <w:proofErr w:type="spellStart"/>
            <w:proofErr w:type="gramStart"/>
            <w:r>
              <w:rPr>
                <w:rFonts w:ascii="Arial" w:hAnsi="Arial" w:cs="Arial"/>
              </w:rPr>
              <w:t>млн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$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064" w:rsidRDefault="005150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P/S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064" w:rsidRDefault="005150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P/E</w:t>
            </w:r>
          </w:p>
        </w:tc>
      </w:tr>
      <w:tr w:rsidR="00515064" w:rsidTr="00515064">
        <w:trPr>
          <w:trHeight w:val="630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5064" w:rsidRDefault="0051506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Весь рынок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5064" w:rsidRDefault="00515064">
            <w:pPr>
              <w:jc w:val="right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3,1%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5064" w:rsidRDefault="00515064">
            <w:pPr>
              <w:jc w:val="right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14,2%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5064" w:rsidRDefault="00515064">
            <w:pPr>
              <w:jc w:val="right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721 947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5064" w:rsidRDefault="00515064">
            <w:pPr>
              <w:jc w:val="right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5064" w:rsidRDefault="00515064">
            <w:pPr>
              <w:jc w:val="right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7,6</w:t>
            </w:r>
          </w:p>
        </w:tc>
      </w:tr>
      <w:tr w:rsidR="00515064" w:rsidTr="00515064">
        <w:trPr>
          <w:trHeight w:val="255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5064" w:rsidRDefault="0051506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Нефтегазовый сектор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5064" w:rsidRDefault="00515064">
            <w:pPr>
              <w:jc w:val="right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4,0%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5064" w:rsidRDefault="00515064">
            <w:pPr>
              <w:jc w:val="right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10,7%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5064" w:rsidRDefault="00515064">
            <w:pPr>
              <w:jc w:val="right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409 782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5064" w:rsidRDefault="00515064">
            <w:pPr>
              <w:jc w:val="right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5064" w:rsidRDefault="00515064">
            <w:pPr>
              <w:jc w:val="right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5,5</w:t>
            </w:r>
          </w:p>
        </w:tc>
      </w:tr>
      <w:tr w:rsidR="00515064" w:rsidTr="00515064">
        <w:trPr>
          <w:trHeight w:val="255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5064" w:rsidRDefault="0051506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Энергетика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5064" w:rsidRDefault="00515064">
            <w:pPr>
              <w:jc w:val="right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0,1%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5064" w:rsidRDefault="00515064">
            <w:pPr>
              <w:jc w:val="right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16,1%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5064" w:rsidRDefault="00515064">
            <w:pPr>
              <w:jc w:val="right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67 120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5064" w:rsidRDefault="00515064">
            <w:pPr>
              <w:jc w:val="right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5064" w:rsidRDefault="00515064">
            <w:pPr>
              <w:jc w:val="right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14,2</w:t>
            </w:r>
          </w:p>
        </w:tc>
      </w:tr>
      <w:tr w:rsidR="00515064" w:rsidTr="00515064">
        <w:trPr>
          <w:trHeight w:val="255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5064" w:rsidRDefault="0051506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Банки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5064" w:rsidRDefault="00515064">
            <w:pPr>
              <w:jc w:val="right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4,1%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5064" w:rsidRDefault="00515064">
            <w:pPr>
              <w:jc w:val="right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24,3%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5064" w:rsidRDefault="00515064">
            <w:pPr>
              <w:jc w:val="right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98 902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5064" w:rsidRDefault="00515064">
            <w:pPr>
              <w:jc w:val="right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5064" w:rsidRDefault="00515064">
            <w:pPr>
              <w:jc w:val="right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12,4</w:t>
            </w:r>
          </w:p>
        </w:tc>
      </w:tr>
      <w:tr w:rsidR="00515064" w:rsidTr="00515064">
        <w:trPr>
          <w:trHeight w:val="255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5064" w:rsidRDefault="0051506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Металлы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5064" w:rsidRDefault="00515064">
            <w:pPr>
              <w:jc w:val="right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-2,2%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5064" w:rsidRDefault="00515064">
            <w:pPr>
              <w:jc w:val="right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17,0%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5064" w:rsidRDefault="00515064">
            <w:pPr>
              <w:jc w:val="right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89 042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5064" w:rsidRDefault="00515064">
            <w:pPr>
              <w:jc w:val="right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5064" w:rsidRDefault="00515064">
            <w:pPr>
              <w:jc w:val="right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18,4</w:t>
            </w:r>
          </w:p>
        </w:tc>
      </w:tr>
      <w:tr w:rsidR="00515064" w:rsidTr="00515064">
        <w:trPr>
          <w:trHeight w:val="255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5064" w:rsidRDefault="0051506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Телекомы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5064" w:rsidRDefault="00515064">
            <w:pPr>
              <w:jc w:val="right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2,6%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5064" w:rsidRDefault="00515064">
            <w:pPr>
              <w:jc w:val="right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16,9%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5064" w:rsidRDefault="00515064">
            <w:pPr>
              <w:jc w:val="right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19 255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5064" w:rsidRDefault="00515064">
            <w:pPr>
              <w:jc w:val="right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5064" w:rsidRDefault="00515064">
            <w:pPr>
              <w:jc w:val="right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13,2</w:t>
            </w:r>
          </w:p>
        </w:tc>
      </w:tr>
      <w:tr w:rsidR="00515064" w:rsidTr="00515064">
        <w:trPr>
          <w:trHeight w:val="255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5064" w:rsidRDefault="0051506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Прочие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5064" w:rsidRDefault="00515064">
            <w:pPr>
              <w:jc w:val="right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8,6%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5064" w:rsidRDefault="00515064">
            <w:pPr>
              <w:jc w:val="right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14,3%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5064" w:rsidRDefault="00515064">
            <w:pPr>
              <w:jc w:val="right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37 845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5064" w:rsidRDefault="00515064">
            <w:pPr>
              <w:jc w:val="right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5064" w:rsidRDefault="00515064">
            <w:pPr>
              <w:jc w:val="right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21,2</w:t>
            </w:r>
          </w:p>
        </w:tc>
      </w:tr>
      <w:tr w:rsidR="00515064" w:rsidTr="00515064">
        <w:trPr>
          <w:trHeight w:val="255"/>
        </w:trPr>
        <w:tc>
          <w:tcPr>
            <w:tcW w:w="825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5064" w:rsidRDefault="005150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Средние по рынку получены с учетом веса капитализации сектора в рынке </w:t>
            </w:r>
          </w:p>
        </w:tc>
      </w:tr>
    </w:tbl>
    <w:p w:rsidR="00515064" w:rsidRDefault="00515064" w:rsidP="00515064">
      <w:pPr>
        <w:rPr>
          <w:rFonts w:ascii="Arial" w:hAnsi="Arial" w:cs="Arial"/>
        </w:rPr>
      </w:pPr>
    </w:p>
    <w:p w:rsidR="00515064" w:rsidRDefault="00515064" w:rsidP="00515064">
      <w:pPr>
        <w:rPr>
          <w:rFonts w:ascii="Arial" w:hAnsi="Arial" w:cs="Arial"/>
        </w:rPr>
      </w:pPr>
    </w:p>
    <w:p w:rsidR="00515064" w:rsidRDefault="00515064" w:rsidP="00515064">
      <w:pPr>
        <w:jc w:val="both"/>
        <w:rPr>
          <w:rFonts w:ascii="Arial" w:hAnsi="Arial" w:cs="Arial"/>
        </w:rPr>
      </w:pPr>
    </w:p>
    <w:p w:rsidR="00515064" w:rsidRDefault="00515064" w:rsidP="0051506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15064" w:rsidRDefault="00515064" w:rsidP="005150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Николай </w:t>
      </w:r>
      <w:proofErr w:type="spellStart"/>
      <w:r>
        <w:rPr>
          <w:rFonts w:ascii="Arial" w:hAnsi="Arial" w:cs="Arial"/>
          <w:sz w:val="22"/>
          <w:szCs w:val="22"/>
        </w:rPr>
        <w:t>Подлевских</w:t>
      </w:r>
      <w:proofErr w:type="spellEnd"/>
      <w:r>
        <w:rPr>
          <w:rFonts w:ascii="Arial" w:hAnsi="Arial" w:cs="Arial"/>
          <w:sz w:val="22"/>
          <w:szCs w:val="22"/>
        </w:rPr>
        <w:t xml:space="preserve"> Начальник аналитического отдела</w:t>
      </w:r>
      <w:r>
        <w:rPr>
          <w:rFonts w:ascii="Arial" w:hAnsi="Arial" w:cs="Arial"/>
          <w:color w:val="1F497D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ИК "</w:t>
      </w:r>
      <w:proofErr w:type="spellStart"/>
      <w:r>
        <w:rPr>
          <w:rFonts w:ascii="Arial" w:hAnsi="Arial" w:cs="Arial"/>
          <w:sz w:val="22"/>
          <w:szCs w:val="22"/>
        </w:rPr>
        <w:t>Церих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Кэпитал</w:t>
      </w:r>
      <w:proofErr w:type="spellEnd"/>
      <w:r>
        <w:rPr>
          <w:rFonts w:ascii="Arial" w:hAnsi="Arial" w:cs="Arial"/>
          <w:sz w:val="22"/>
          <w:szCs w:val="22"/>
        </w:rPr>
        <w:t xml:space="preserve"> Менеджмент"</w:t>
      </w:r>
    </w:p>
    <w:p w:rsidR="00F3120E" w:rsidRDefault="00AE1F6B"/>
    <w:sectPr w:rsidR="00F3120E" w:rsidSect="00A60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5064"/>
    <w:rsid w:val="00134B10"/>
    <w:rsid w:val="00515064"/>
    <w:rsid w:val="00A6061A"/>
    <w:rsid w:val="00AE1F6B"/>
    <w:rsid w:val="00BC5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06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9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582</Words>
  <Characters>3321</Characters>
  <Application>Microsoft Office Word</Application>
  <DocSecurity>0</DocSecurity>
  <Lines>27</Lines>
  <Paragraphs>7</Paragraphs>
  <ScaleCrop>false</ScaleCrop>
  <Company>Finam</Company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aozhigina</dc:creator>
  <cp:keywords/>
  <dc:description/>
  <cp:lastModifiedBy>aozhigina</cp:lastModifiedBy>
  <cp:revision>3</cp:revision>
  <dcterms:created xsi:type="dcterms:W3CDTF">2012-02-24T15:33:00Z</dcterms:created>
  <dcterms:modified xsi:type="dcterms:W3CDTF">2012-02-24T15:36:00Z</dcterms:modified>
</cp:coreProperties>
</file>