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9F68DC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579FE">
        <w:rPr>
          <w:b/>
          <w:sz w:val="28"/>
          <w:szCs w:val="28"/>
        </w:rPr>
        <w:t>14</w:t>
      </w:r>
      <w:r w:rsidR="006917DD" w:rsidRPr="00857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="008579FE">
        <w:rPr>
          <w:b/>
          <w:sz w:val="28"/>
          <w:szCs w:val="28"/>
        </w:rPr>
        <w:t>18</w:t>
      </w:r>
      <w:r w:rsidR="00F32D9A">
        <w:rPr>
          <w:b/>
          <w:sz w:val="28"/>
          <w:szCs w:val="28"/>
        </w:rPr>
        <w:t xml:space="preserve"> октября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8579FE" w:rsidRDefault="008579FE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Переменная облачность… Небольшие осадки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>аверное именно эти сообщения с полей, где завершается сбор урожая сезона 2012\2013 г. г., привели к тому, что рынки сельхозпродукции встрепенулись, активность возросла и они стали готовиться к худшему. Будет ли это «худшее» пока не ясно, но судя по значительно выросшему объему открытых позиций – трейдеры явно к этому готовятся. При этом цены на зерновые и хлопок за прошедшую неделю (14 – 18 октября) пока не сильно то и изменились. Так цена на пшеницу выросла с 693 до 704 центов за бушель, на сою – с 1283 до 1305 центов. И только на кукурузу цена поднялась почти на 4% - с 440 до 457 центов. Однако гроза на рынке зерновых явно на подходе. За эту же неделю при фактически стоящих ценах объем открытых позиций по пшенице вырос более чем на 50% - с 5644 до 8644 контрактов. По сое мы видим аналогичную картину</w:t>
      </w:r>
      <w:r w:rsidR="000D3CAA">
        <w:rPr>
          <w:sz w:val="24"/>
          <w:szCs w:val="24"/>
        </w:rPr>
        <w:t xml:space="preserve"> – рост </w:t>
      </w:r>
      <w:proofErr w:type="gramStart"/>
      <w:r w:rsidR="000D3CAA">
        <w:rPr>
          <w:sz w:val="24"/>
          <w:szCs w:val="24"/>
        </w:rPr>
        <w:t>на те</w:t>
      </w:r>
      <w:proofErr w:type="gramEnd"/>
      <w:r w:rsidR="000D3CAA">
        <w:rPr>
          <w:sz w:val="24"/>
          <w:szCs w:val="24"/>
        </w:rPr>
        <w:t xml:space="preserve"> же 50% - с 3586 до 5412 контрактов. </w:t>
      </w:r>
      <w:proofErr w:type="gramStart"/>
      <w:r w:rsidR="000D3CAA">
        <w:rPr>
          <w:sz w:val="24"/>
          <w:szCs w:val="24"/>
        </w:rPr>
        <w:t>И только по кукурузе в относительном выражении рост открытых позиций составил «всего лишь» 30%. Но в абсолютном выражении по фьючерсам на кукурузу по прежнему максимальный объем открытых позиций среди всех зерновых фьючерсов, который в итоге к концу предыдущей недели достиг 11202 контрактов.</w:t>
      </w:r>
      <w:proofErr w:type="gramEnd"/>
      <w:r w:rsidR="000D3CAA">
        <w:rPr>
          <w:sz w:val="24"/>
          <w:szCs w:val="24"/>
        </w:rPr>
        <w:t xml:space="preserve"> Естественно, по сравнению с предыдущей неделей возросла и активность трейдеров на торгах. Общий оборот по фьючерсам на сельхозпродукцию за прошедшую неделю почти вдвое превысил аналогичный показатель предшествующей недели и </w:t>
      </w:r>
      <w:r>
        <w:rPr>
          <w:sz w:val="24"/>
          <w:szCs w:val="24"/>
        </w:rPr>
        <w:t xml:space="preserve"> </w:t>
      </w:r>
      <w:r w:rsidR="000D3CAA">
        <w:rPr>
          <w:sz w:val="24"/>
          <w:szCs w:val="24"/>
        </w:rPr>
        <w:t>составил более 134 млн. рублей. За неделю было заключено 178 сделок  на 6600 контрактов. Основной оборот</w:t>
      </w:r>
      <w:r w:rsidR="00DC4A2B">
        <w:rPr>
          <w:sz w:val="24"/>
          <w:szCs w:val="24"/>
        </w:rPr>
        <w:t>,</w:t>
      </w:r>
      <w:r w:rsidR="000D3CAA">
        <w:rPr>
          <w:sz w:val="24"/>
          <w:szCs w:val="24"/>
        </w:rPr>
        <w:t xml:space="preserve"> как обычно</w:t>
      </w:r>
      <w:r w:rsidR="00DC4A2B">
        <w:rPr>
          <w:sz w:val="24"/>
          <w:szCs w:val="24"/>
        </w:rPr>
        <w:t>,</w:t>
      </w:r>
      <w:r w:rsidR="000D3CAA">
        <w:rPr>
          <w:sz w:val="24"/>
          <w:szCs w:val="24"/>
        </w:rPr>
        <w:t xml:space="preserve"> пришелся на фьючерсы на пшеницу. Однако в отличие от предыдущих недель доля фьючерсов на пшеницу в общем объеме заметно меньше – обычно более 80%, а сейчас – чуть более 50%. 20% всего оборота пришлось на кукурузу и 15% - на сою. Так что торговля шла «по всему фронту» и востребованными оказались все контракты в линейке фьючерсов, торгуемых н</w:t>
      </w:r>
      <w:r w:rsidR="003E14BB">
        <w:rPr>
          <w:sz w:val="24"/>
          <w:szCs w:val="24"/>
        </w:rPr>
        <w:t xml:space="preserve">а Санкт-Петербургской бирже. Исходя из итогов прошедшей недели, можно предположить, что если цены на зерновые действительно пойдут вверх, то нас ждут веселые деньки с весьма активной торговлей. </w:t>
      </w:r>
    </w:p>
    <w:p w:rsidR="008579FE" w:rsidRDefault="008579FE" w:rsidP="00DD6272">
      <w:pPr>
        <w:jc w:val="both"/>
        <w:rPr>
          <w:sz w:val="24"/>
          <w:szCs w:val="24"/>
        </w:rPr>
      </w:pPr>
    </w:p>
    <w:p w:rsidR="008579FE" w:rsidRDefault="008579FE" w:rsidP="00DD6272">
      <w:pPr>
        <w:jc w:val="both"/>
        <w:rPr>
          <w:sz w:val="24"/>
          <w:szCs w:val="24"/>
        </w:rPr>
      </w:pPr>
      <w:bookmarkStart w:id="0" w:name="_GoBack"/>
      <w:bookmarkEnd w:id="0"/>
    </w:p>
    <w:sectPr w:rsidR="008579FE" w:rsidSect="002A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05"/>
    <w:rsid w:val="0001005B"/>
    <w:rsid w:val="00020DB1"/>
    <w:rsid w:val="00060C17"/>
    <w:rsid w:val="00061A38"/>
    <w:rsid w:val="00066B90"/>
    <w:rsid w:val="00074920"/>
    <w:rsid w:val="000C76DD"/>
    <w:rsid w:val="000D3CAA"/>
    <w:rsid w:val="000E39D4"/>
    <w:rsid w:val="001025A5"/>
    <w:rsid w:val="00132731"/>
    <w:rsid w:val="001B308E"/>
    <w:rsid w:val="001E24B6"/>
    <w:rsid w:val="001E40D3"/>
    <w:rsid w:val="001F09E5"/>
    <w:rsid w:val="001F1574"/>
    <w:rsid w:val="00204802"/>
    <w:rsid w:val="00242A25"/>
    <w:rsid w:val="0025167D"/>
    <w:rsid w:val="00251716"/>
    <w:rsid w:val="00281616"/>
    <w:rsid w:val="002936BC"/>
    <w:rsid w:val="002A1390"/>
    <w:rsid w:val="002A3609"/>
    <w:rsid w:val="002A661F"/>
    <w:rsid w:val="002D7862"/>
    <w:rsid w:val="00322410"/>
    <w:rsid w:val="00367A9E"/>
    <w:rsid w:val="00372309"/>
    <w:rsid w:val="00392046"/>
    <w:rsid w:val="003C0E35"/>
    <w:rsid w:val="003C75B6"/>
    <w:rsid w:val="003E14BB"/>
    <w:rsid w:val="003E3B59"/>
    <w:rsid w:val="00422472"/>
    <w:rsid w:val="00431622"/>
    <w:rsid w:val="00435D77"/>
    <w:rsid w:val="00442CC2"/>
    <w:rsid w:val="00453D2B"/>
    <w:rsid w:val="0047441F"/>
    <w:rsid w:val="00480399"/>
    <w:rsid w:val="00494B5B"/>
    <w:rsid w:val="005036DA"/>
    <w:rsid w:val="005379D4"/>
    <w:rsid w:val="005427FC"/>
    <w:rsid w:val="005531DE"/>
    <w:rsid w:val="005816EE"/>
    <w:rsid w:val="0058228F"/>
    <w:rsid w:val="005846FA"/>
    <w:rsid w:val="005853DD"/>
    <w:rsid w:val="005C3F66"/>
    <w:rsid w:val="005E6A33"/>
    <w:rsid w:val="00602722"/>
    <w:rsid w:val="00610A89"/>
    <w:rsid w:val="00676C87"/>
    <w:rsid w:val="006917DD"/>
    <w:rsid w:val="006A09C5"/>
    <w:rsid w:val="006D1FA4"/>
    <w:rsid w:val="006D7D4D"/>
    <w:rsid w:val="00705EFA"/>
    <w:rsid w:val="007761FB"/>
    <w:rsid w:val="007A1172"/>
    <w:rsid w:val="007A5F7B"/>
    <w:rsid w:val="007A659A"/>
    <w:rsid w:val="007E15B5"/>
    <w:rsid w:val="007E3739"/>
    <w:rsid w:val="007E54E2"/>
    <w:rsid w:val="007E66E7"/>
    <w:rsid w:val="00831959"/>
    <w:rsid w:val="008450F6"/>
    <w:rsid w:val="008579FE"/>
    <w:rsid w:val="00885338"/>
    <w:rsid w:val="008E008E"/>
    <w:rsid w:val="008E056E"/>
    <w:rsid w:val="009548A7"/>
    <w:rsid w:val="00975384"/>
    <w:rsid w:val="00982905"/>
    <w:rsid w:val="009A5932"/>
    <w:rsid w:val="009C09BA"/>
    <w:rsid w:val="009D0644"/>
    <w:rsid w:val="009E698F"/>
    <w:rsid w:val="009F2A20"/>
    <w:rsid w:val="009F68DC"/>
    <w:rsid w:val="00A0557A"/>
    <w:rsid w:val="00A06372"/>
    <w:rsid w:val="00A22474"/>
    <w:rsid w:val="00A22EE9"/>
    <w:rsid w:val="00A74A61"/>
    <w:rsid w:val="00A93023"/>
    <w:rsid w:val="00AA041C"/>
    <w:rsid w:val="00B058A4"/>
    <w:rsid w:val="00B61A10"/>
    <w:rsid w:val="00B859CB"/>
    <w:rsid w:val="00BB0C5D"/>
    <w:rsid w:val="00BD2C6D"/>
    <w:rsid w:val="00BE7D88"/>
    <w:rsid w:val="00C450FF"/>
    <w:rsid w:val="00C513EF"/>
    <w:rsid w:val="00C60FEB"/>
    <w:rsid w:val="00C81994"/>
    <w:rsid w:val="00C954C2"/>
    <w:rsid w:val="00CE044C"/>
    <w:rsid w:val="00CE1016"/>
    <w:rsid w:val="00CE2811"/>
    <w:rsid w:val="00D0460A"/>
    <w:rsid w:val="00D148EA"/>
    <w:rsid w:val="00D52F7C"/>
    <w:rsid w:val="00D60ECB"/>
    <w:rsid w:val="00D738EC"/>
    <w:rsid w:val="00DA512B"/>
    <w:rsid w:val="00DC4A2B"/>
    <w:rsid w:val="00DD316F"/>
    <w:rsid w:val="00DD6272"/>
    <w:rsid w:val="00DF795C"/>
    <w:rsid w:val="00E22161"/>
    <w:rsid w:val="00E36FF3"/>
    <w:rsid w:val="00EA172B"/>
    <w:rsid w:val="00EA1F28"/>
    <w:rsid w:val="00EC75F7"/>
    <w:rsid w:val="00ED1872"/>
    <w:rsid w:val="00ED6823"/>
    <w:rsid w:val="00F13BDA"/>
    <w:rsid w:val="00F32D9A"/>
    <w:rsid w:val="00F57B40"/>
    <w:rsid w:val="00F7397D"/>
    <w:rsid w:val="00F8168A"/>
    <w:rsid w:val="00FE6FA6"/>
    <w:rsid w:val="00FE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0B2D-9A44-46A9-8CAB-9DF1C089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syakovleva</cp:lastModifiedBy>
  <cp:revision>2</cp:revision>
  <dcterms:created xsi:type="dcterms:W3CDTF">2013-10-21T07:59:00Z</dcterms:created>
  <dcterms:modified xsi:type="dcterms:W3CDTF">2013-10-21T07:59:00Z</dcterms:modified>
</cp:coreProperties>
</file>