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7E" w:rsidRDefault="00125D7E" w:rsidP="00125D7E">
      <w:pPr>
        <w:rPr>
          <w:rFonts w:ascii="Palatino Linotype" w:hAnsi="Palatino Linotype"/>
        </w:rPr>
      </w:pPr>
    </w:p>
    <w:p w:rsidR="00181778" w:rsidRPr="00B621E2" w:rsidRDefault="00181778" w:rsidP="00181778">
      <w:pPr>
        <w:jc w:val="center"/>
        <w:rPr>
          <w:rFonts w:ascii="Palatino Linotype" w:hAnsi="Palatino Linotype" w:cs="Arial"/>
          <w:b/>
          <w:sz w:val="22"/>
          <w:szCs w:val="22"/>
          <w:lang w:val="ru-RU"/>
        </w:rPr>
      </w:pPr>
      <w:r w:rsidRPr="00B621E2">
        <w:rPr>
          <w:rFonts w:ascii="Palatino Linotype" w:hAnsi="Palatino Linotype" w:cs="Arial"/>
          <w:b/>
          <w:sz w:val="22"/>
          <w:szCs w:val="22"/>
        </w:rPr>
        <w:t>GHP</w:t>
      </w: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F3693" w:rsidRPr="00B621E2">
        <w:rPr>
          <w:rFonts w:ascii="Palatino Linotype" w:hAnsi="Palatino Linotype" w:cs="Arial"/>
          <w:b/>
          <w:sz w:val="22"/>
          <w:szCs w:val="22"/>
        </w:rPr>
        <w:t>Group</w:t>
      </w: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>: Взгляд управляющего</w:t>
      </w:r>
    </w:p>
    <w:p w:rsidR="00181778" w:rsidRDefault="00181778" w:rsidP="00181778">
      <w:pPr>
        <w:jc w:val="center"/>
        <w:rPr>
          <w:rFonts w:ascii="Palatino Linotype" w:hAnsi="Palatino Linotype" w:cs="Arial"/>
          <w:b/>
          <w:sz w:val="22"/>
          <w:szCs w:val="22"/>
          <w:lang w:val="ru-RU"/>
        </w:rPr>
      </w:pPr>
    </w:p>
    <w:p w:rsidR="00181778" w:rsidRPr="003C4DF6" w:rsidRDefault="00D03E61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  <w:r>
        <w:rPr>
          <w:rFonts w:ascii="Palatino Linotype" w:hAnsi="Palatino Linotype" w:cs="Arial"/>
          <w:b/>
          <w:sz w:val="22"/>
          <w:szCs w:val="22"/>
          <w:lang w:val="ru-RU"/>
        </w:rPr>
        <w:t>16</w:t>
      </w:r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>.0</w:t>
      </w:r>
      <w:r w:rsidR="007C1684">
        <w:rPr>
          <w:rFonts w:ascii="Palatino Linotype" w:hAnsi="Palatino Linotype" w:cs="Arial"/>
          <w:b/>
          <w:sz w:val="22"/>
          <w:szCs w:val="22"/>
        </w:rPr>
        <w:t>9</w:t>
      </w:r>
      <w:r w:rsidR="003C4DF6">
        <w:rPr>
          <w:rFonts w:ascii="Palatino Linotype" w:hAnsi="Palatino Linotype" w:cs="Arial"/>
          <w:b/>
          <w:sz w:val="22"/>
          <w:szCs w:val="22"/>
          <w:lang w:val="ru-RU"/>
        </w:rPr>
        <w:t>.201</w:t>
      </w:r>
      <w:r w:rsidR="00915292" w:rsidRPr="003C4DF6">
        <w:rPr>
          <w:rFonts w:ascii="Palatino Linotype" w:hAnsi="Palatino Linotype" w:cs="Arial"/>
          <w:b/>
          <w:sz w:val="22"/>
          <w:szCs w:val="22"/>
          <w:lang w:val="ru-RU"/>
        </w:rPr>
        <w:t>4</w:t>
      </w:r>
    </w:p>
    <w:p w:rsidR="00181778" w:rsidRPr="00B621E2" w:rsidRDefault="00181778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</w:p>
    <w:p w:rsidR="00181778" w:rsidRPr="00B621E2" w:rsidRDefault="007A6483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Александр </w:t>
      </w:r>
      <w:proofErr w:type="spellStart"/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>Черноморов</w:t>
      </w:r>
      <w:proofErr w:type="spellEnd"/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, </w:t>
      </w:r>
      <w:r w:rsidR="002618BB" w:rsidRPr="00B621E2">
        <w:rPr>
          <w:rFonts w:ascii="Palatino Linotype" w:hAnsi="Palatino Linotype" w:cs="Arial"/>
          <w:b/>
          <w:sz w:val="22"/>
          <w:szCs w:val="22"/>
          <w:lang w:val="ru-RU"/>
        </w:rPr>
        <w:t>старший портфельный управляющий</w:t>
      </w:r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81778" w:rsidRPr="00B621E2">
        <w:rPr>
          <w:rFonts w:ascii="Palatino Linotype" w:hAnsi="Palatino Linotype" w:cs="Arial"/>
          <w:b/>
          <w:sz w:val="22"/>
          <w:szCs w:val="22"/>
        </w:rPr>
        <w:t>GHP</w:t>
      </w:r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F3693" w:rsidRPr="00B621E2">
        <w:rPr>
          <w:rFonts w:ascii="Palatino Linotype" w:hAnsi="Palatino Linotype" w:cs="Arial"/>
          <w:b/>
          <w:sz w:val="22"/>
          <w:szCs w:val="22"/>
        </w:rPr>
        <w:t>Group</w:t>
      </w:r>
    </w:p>
    <w:p w:rsidR="00181778" w:rsidRPr="00DD1D95" w:rsidRDefault="00181778" w:rsidP="00DD1D95">
      <w:pPr>
        <w:jc w:val="both"/>
        <w:rPr>
          <w:rFonts w:ascii="Palatino Linotype" w:hAnsi="Palatino Linotype"/>
          <w:i/>
          <w:lang w:val="ru-RU"/>
        </w:rPr>
      </w:pPr>
    </w:p>
    <w:p w:rsidR="00D03E61" w:rsidRPr="00D03E61" w:rsidRDefault="00D03E61" w:rsidP="00D03E61">
      <w:pPr>
        <w:rPr>
          <w:rFonts w:ascii="Palatino Linotype" w:hAnsi="Palatino Linotype"/>
          <w:lang w:val="ru-RU"/>
        </w:rPr>
      </w:pPr>
      <w:r w:rsidRPr="00D03E61">
        <w:rPr>
          <w:rFonts w:ascii="Palatino Linotype" w:hAnsi="Palatino Linotype"/>
          <w:lang w:val="ru-RU"/>
        </w:rPr>
        <w:t xml:space="preserve">На прошлой неделе рынки закрылись в минусе: </w:t>
      </w:r>
      <w:r w:rsidRPr="00D03E61">
        <w:rPr>
          <w:rFonts w:ascii="Palatino Linotype" w:hAnsi="Palatino Linotype"/>
        </w:rPr>
        <w:t>S</w:t>
      </w:r>
      <w:r w:rsidRPr="00D03E61">
        <w:rPr>
          <w:rFonts w:ascii="Palatino Linotype" w:hAnsi="Palatino Linotype"/>
          <w:lang w:val="ru-RU"/>
        </w:rPr>
        <w:t>&amp;</w:t>
      </w:r>
      <w:r w:rsidRPr="00D03E61">
        <w:rPr>
          <w:rFonts w:ascii="Palatino Linotype" w:hAnsi="Palatino Linotype"/>
        </w:rPr>
        <w:t>P</w:t>
      </w:r>
      <w:r w:rsidRPr="00D03E61">
        <w:rPr>
          <w:rFonts w:ascii="Palatino Linotype" w:hAnsi="Palatino Linotype"/>
          <w:lang w:val="ru-RU"/>
        </w:rPr>
        <w:t xml:space="preserve"> 500 -1%, индекс РТС -3%, ММВБ -1%, </w:t>
      </w:r>
      <w:r w:rsidRPr="00D03E61">
        <w:rPr>
          <w:rFonts w:ascii="Palatino Linotype" w:hAnsi="Palatino Linotype"/>
        </w:rPr>
        <w:t>DAX</w:t>
      </w:r>
      <w:r w:rsidRPr="00D03E61">
        <w:rPr>
          <w:rFonts w:ascii="Palatino Linotype" w:hAnsi="Palatino Linotype"/>
          <w:lang w:val="ru-RU"/>
        </w:rPr>
        <w:t xml:space="preserve"> -1</w:t>
      </w:r>
      <w:proofErr w:type="gramStart"/>
      <w:r w:rsidRPr="00D03E61">
        <w:rPr>
          <w:rFonts w:ascii="Palatino Linotype" w:hAnsi="Palatino Linotype"/>
          <w:lang w:val="ru-RU"/>
        </w:rPr>
        <w:t>,2</w:t>
      </w:r>
      <w:proofErr w:type="gramEnd"/>
      <w:r w:rsidRPr="00D03E61">
        <w:rPr>
          <w:rFonts w:ascii="Palatino Linotype" w:hAnsi="Palatino Linotype"/>
          <w:lang w:val="ru-RU"/>
        </w:rPr>
        <w:t xml:space="preserve">%, </w:t>
      </w:r>
      <w:proofErr w:type="spellStart"/>
      <w:r w:rsidRPr="00D03E61">
        <w:rPr>
          <w:rFonts w:ascii="Palatino Linotype" w:hAnsi="Palatino Linotype"/>
        </w:rPr>
        <w:t>Bovespa</w:t>
      </w:r>
      <w:proofErr w:type="spellEnd"/>
      <w:r w:rsidRPr="00D03E61">
        <w:rPr>
          <w:rFonts w:ascii="Palatino Linotype" w:hAnsi="Palatino Linotype"/>
          <w:lang w:val="ru-RU"/>
        </w:rPr>
        <w:t xml:space="preserve"> (бразильский рынок) -6%. Нефть также показала отрицательную динамику – минус 3,4% за прошедшую неделю. </w:t>
      </w:r>
    </w:p>
    <w:p w:rsidR="00D03E61" w:rsidRPr="00D03E61" w:rsidRDefault="00D03E61" w:rsidP="00D03E61">
      <w:pPr>
        <w:rPr>
          <w:rFonts w:ascii="Palatino Linotype" w:hAnsi="Palatino Linotype"/>
          <w:lang w:val="ru-RU"/>
        </w:rPr>
      </w:pPr>
    </w:p>
    <w:p w:rsidR="00D03E61" w:rsidRPr="00D03E61" w:rsidRDefault="00D03E61" w:rsidP="00D03E61">
      <w:pPr>
        <w:rPr>
          <w:rFonts w:ascii="Palatino Linotype" w:hAnsi="Palatino Linotype"/>
          <w:lang w:val="ru-RU"/>
        </w:rPr>
      </w:pPr>
      <w:r w:rsidRPr="00D03E61">
        <w:rPr>
          <w:rFonts w:ascii="Palatino Linotype" w:hAnsi="Palatino Linotype"/>
          <w:lang w:val="ru-RU"/>
        </w:rPr>
        <w:t>Нисходящая тенденция по большинству сырьевых товаров - уголь, руда, нефть – вызвана, прежде всего, снижающимися темпами роста китайской экономики, а в последнее время и ростом курса доллара.</w:t>
      </w:r>
    </w:p>
    <w:p w:rsidR="00D03E61" w:rsidRPr="00D03E61" w:rsidRDefault="00D03E61" w:rsidP="00D03E61">
      <w:pPr>
        <w:rPr>
          <w:rFonts w:ascii="Palatino Linotype" w:hAnsi="Palatino Linotype"/>
          <w:lang w:val="ru-RU"/>
        </w:rPr>
      </w:pPr>
    </w:p>
    <w:p w:rsidR="00D03E61" w:rsidRPr="00D03E61" w:rsidRDefault="00D03E61" w:rsidP="00D03E61">
      <w:pPr>
        <w:rPr>
          <w:rFonts w:ascii="Palatino Linotype" w:hAnsi="Palatino Linotype"/>
          <w:lang w:val="ru-RU"/>
        </w:rPr>
      </w:pPr>
      <w:r w:rsidRPr="00D03E61">
        <w:rPr>
          <w:rFonts w:ascii="Palatino Linotype" w:hAnsi="Palatino Linotype"/>
          <w:lang w:val="ru-RU"/>
        </w:rPr>
        <w:t xml:space="preserve">В </w:t>
      </w:r>
      <w:proofErr w:type="gramStart"/>
      <w:r w:rsidRPr="00D03E61">
        <w:rPr>
          <w:rFonts w:ascii="Palatino Linotype" w:hAnsi="Palatino Linotype"/>
          <w:lang w:val="ru-RU"/>
        </w:rPr>
        <w:t>целом</w:t>
      </w:r>
      <w:proofErr w:type="gramEnd"/>
      <w:r w:rsidRPr="00D03E61">
        <w:rPr>
          <w:rFonts w:ascii="Palatino Linotype" w:hAnsi="Palatino Linotype"/>
          <w:lang w:val="ru-RU"/>
        </w:rPr>
        <w:t xml:space="preserve"> тенденция российского рынка за последние 5 лет сравнима с тенденцией на</w:t>
      </w:r>
      <w:r w:rsidRPr="00D03E61">
        <w:rPr>
          <w:rFonts w:ascii="Palatino Linotype" w:hAnsi="Palatino Linotype"/>
        </w:rPr>
        <w:t> </w:t>
      </w:r>
      <w:r w:rsidRPr="00D03E61">
        <w:rPr>
          <w:rFonts w:ascii="Palatino Linotype" w:hAnsi="Palatino Linotype"/>
          <w:lang w:val="ru-RU"/>
        </w:rPr>
        <w:t xml:space="preserve"> рынках Бразилии, Индии и Китая. Основные фондовые индексы этих стран хорошо диверсифицированы в отличи</w:t>
      </w:r>
      <w:r>
        <w:rPr>
          <w:rFonts w:ascii="Palatino Linotype" w:hAnsi="Palatino Linotype"/>
          <w:lang w:val="ru-RU"/>
        </w:rPr>
        <w:t>е</w:t>
      </w:r>
      <w:r w:rsidRPr="00D03E61">
        <w:rPr>
          <w:rFonts w:ascii="Palatino Linotype" w:hAnsi="Palatino Linotype"/>
          <w:lang w:val="ru-RU"/>
        </w:rPr>
        <w:t xml:space="preserve"> от </w:t>
      </w:r>
      <w:proofErr w:type="spellStart"/>
      <w:r w:rsidRPr="00D03E61">
        <w:rPr>
          <w:rFonts w:ascii="Palatino Linotype" w:hAnsi="Palatino Linotype"/>
          <w:lang w:val="ru-RU"/>
        </w:rPr>
        <w:t>высоковолатильных</w:t>
      </w:r>
      <w:proofErr w:type="spellEnd"/>
      <w:r w:rsidRPr="00D03E61">
        <w:rPr>
          <w:rFonts w:ascii="Palatino Linotype" w:hAnsi="Palatino Linotype"/>
          <w:lang w:val="ru-RU"/>
        </w:rPr>
        <w:t xml:space="preserve"> индонезийского или малазийского индексов. Несмотря на их впечатляющую динамику, 50 и более процентов этих индексов составляют или банки, или финансовые компании, или компании, занимающиеся сделками с недвижимостью.</w:t>
      </w:r>
      <w:r w:rsidRPr="00D03E61">
        <w:rPr>
          <w:rFonts w:ascii="Palatino Linotype" w:hAnsi="Palatino Linotype"/>
        </w:rPr>
        <w:t> </w:t>
      </w:r>
      <w:r w:rsidRPr="00D03E61">
        <w:rPr>
          <w:rFonts w:ascii="Palatino Linotype" w:hAnsi="Palatino Linotype"/>
          <w:lang w:val="ru-RU"/>
        </w:rPr>
        <w:t xml:space="preserve"> </w:t>
      </w:r>
    </w:p>
    <w:p w:rsidR="00D03E61" w:rsidRPr="00D03E61" w:rsidRDefault="00D03E61" w:rsidP="00D03E61">
      <w:pPr>
        <w:rPr>
          <w:rFonts w:ascii="Palatino Linotype" w:hAnsi="Palatino Linotype"/>
          <w:lang w:val="ru-RU"/>
        </w:rPr>
      </w:pPr>
    </w:p>
    <w:p w:rsidR="00D03E61" w:rsidRPr="00D03E61" w:rsidRDefault="00D03E61" w:rsidP="00D03E61">
      <w:pPr>
        <w:rPr>
          <w:rFonts w:ascii="Palatino Linotype" w:hAnsi="Palatino Linotype"/>
          <w:lang w:val="ru-RU"/>
        </w:rPr>
      </w:pPr>
      <w:r w:rsidRPr="00D03E61">
        <w:rPr>
          <w:rFonts w:ascii="Palatino Linotype" w:hAnsi="Palatino Linotype"/>
          <w:lang w:val="ru-RU"/>
        </w:rPr>
        <w:t xml:space="preserve">Следует отметить, что за последний год российский рынок шел в ногу с большинством площадок. Расхождения начались только в начале весны, что в основном связано с крымскими событиями. В связи с девальвацией рубля основной рекомендацией на российском рынке является покупка бумаг сырьевых </w:t>
      </w:r>
      <w:proofErr w:type="spellStart"/>
      <w:r w:rsidRPr="00D03E61">
        <w:rPr>
          <w:rFonts w:ascii="Palatino Linotype" w:hAnsi="Palatino Linotype"/>
          <w:lang w:val="ru-RU"/>
        </w:rPr>
        <w:t>экспортоориентированных</w:t>
      </w:r>
      <w:proofErr w:type="spellEnd"/>
      <w:r w:rsidRPr="00D03E61">
        <w:rPr>
          <w:rFonts w:ascii="Palatino Linotype" w:hAnsi="Palatino Linotype"/>
          <w:lang w:val="ru-RU"/>
        </w:rPr>
        <w:t xml:space="preserve"> компаний. </w:t>
      </w:r>
    </w:p>
    <w:p w:rsidR="00D03E61" w:rsidRPr="00D03E61" w:rsidRDefault="00D03E61" w:rsidP="00D03E61">
      <w:pPr>
        <w:rPr>
          <w:rFonts w:ascii="Palatino Linotype" w:hAnsi="Palatino Linotype"/>
          <w:lang w:val="ru-RU"/>
        </w:rPr>
      </w:pPr>
    </w:p>
    <w:p w:rsidR="00D03E61" w:rsidRPr="00D03E61" w:rsidRDefault="00D03E61" w:rsidP="00D03E61">
      <w:pPr>
        <w:rPr>
          <w:rFonts w:ascii="Palatino Linotype" w:hAnsi="Palatino Linotype"/>
          <w:lang w:val="ru-RU"/>
        </w:rPr>
      </w:pPr>
      <w:r w:rsidRPr="00D03E61">
        <w:rPr>
          <w:rFonts w:ascii="Palatino Linotype" w:hAnsi="Palatino Linotype"/>
          <w:lang w:val="ru-RU"/>
        </w:rPr>
        <w:t xml:space="preserve">Внимание инвесторов на западных рынках приковано к выпуску нового </w:t>
      </w:r>
      <w:r w:rsidRPr="00D03E61">
        <w:rPr>
          <w:rFonts w:ascii="Palatino Linotype" w:hAnsi="Palatino Linotype"/>
        </w:rPr>
        <w:t>IPhone</w:t>
      </w:r>
      <w:r w:rsidRPr="00D03E61">
        <w:rPr>
          <w:rFonts w:ascii="Palatino Linotype" w:hAnsi="Palatino Linotype"/>
          <w:lang w:val="ru-RU"/>
        </w:rPr>
        <w:t xml:space="preserve"> 6 компанией </w:t>
      </w:r>
      <w:r w:rsidRPr="00D03E61">
        <w:rPr>
          <w:rFonts w:ascii="Palatino Linotype" w:hAnsi="Palatino Linotype"/>
        </w:rPr>
        <w:t>Apple</w:t>
      </w:r>
      <w:r w:rsidRPr="00D03E61">
        <w:rPr>
          <w:rFonts w:ascii="Palatino Linotype" w:hAnsi="Palatino Linotype"/>
          <w:lang w:val="ru-RU"/>
        </w:rPr>
        <w:t xml:space="preserve">. Кроме того, активно обсуждается возможность создания компанией своей платежной системы. На фоне этих новостей компания </w:t>
      </w:r>
      <w:r w:rsidRPr="00D03E61">
        <w:rPr>
          <w:rFonts w:ascii="Palatino Linotype" w:hAnsi="Palatino Linotype"/>
        </w:rPr>
        <w:t>Amazon</w:t>
      </w:r>
      <w:r w:rsidRPr="00D03E61">
        <w:rPr>
          <w:rFonts w:ascii="Palatino Linotype" w:hAnsi="Palatino Linotype"/>
          <w:lang w:val="ru-RU"/>
        </w:rPr>
        <w:t>, которая также планирует разработку платежной системы, и</w:t>
      </w:r>
      <w:r w:rsidRPr="00D03E61">
        <w:rPr>
          <w:rFonts w:ascii="Palatino Linotype" w:hAnsi="Palatino Linotype"/>
        </w:rPr>
        <w:t> eBay</w:t>
      </w:r>
      <w:r w:rsidRPr="00D03E61">
        <w:rPr>
          <w:rFonts w:ascii="Palatino Linotype" w:hAnsi="Palatino Linotype"/>
          <w:lang w:val="ru-RU"/>
        </w:rPr>
        <w:t xml:space="preserve"> отреагировали снижением. Однако экспертное сообщество пока сомневается, что </w:t>
      </w:r>
      <w:r w:rsidRPr="00D03E61">
        <w:rPr>
          <w:rFonts w:ascii="Palatino Linotype" w:hAnsi="Palatino Linotype"/>
        </w:rPr>
        <w:t>Apple</w:t>
      </w:r>
      <w:r w:rsidRPr="00D03E61">
        <w:rPr>
          <w:rFonts w:ascii="Palatino Linotype" w:hAnsi="Palatino Linotype"/>
          <w:lang w:val="ru-RU"/>
        </w:rPr>
        <w:t xml:space="preserve"> сможет в ближайшем будущем реализовать этот план, и возможно события будут разворачиваться по сценарию, схожему с компанией </w:t>
      </w:r>
      <w:r w:rsidRPr="00D03E61">
        <w:rPr>
          <w:rFonts w:ascii="Palatino Linotype" w:hAnsi="Palatino Linotype"/>
        </w:rPr>
        <w:t>Google</w:t>
      </w:r>
      <w:r w:rsidRPr="00D03E61">
        <w:rPr>
          <w:rFonts w:ascii="Palatino Linotype" w:hAnsi="Palatino Linotype"/>
          <w:lang w:val="ru-RU"/>
        </w:rPr>
        <w:t>.</w:t>
      </w:r>
      <w:r w:rsidRPr="00D03E61">
        <w:rPr>
          <w:rFonts w:ascii="Palatino Linotype" w:hAnsi="Palatino Linotype"/>
        </w:rPr>
        <w:t> </w:t>
      </w:r>
      <w:r w:rsidRPr="00D03E61">
        <w:rPr>
          <w:rFonts w:ascii="Palatino Linotype" w:hAnsi="Palatino Linotype"/>
          <w:lang w:val="ru-RU"/>
        </w:rPr>
        <w:t xml:space="preserve"> </w:t>
      </w:r>
    </w:p>
    <w:p w:rsidR="007C1684" w:rsidRPr="00D03E61" w:rsidRDefault="007C1684" w:rsidP="001F3693">
      <w:pPr>
        <w:spacing w:after="240"/>
        <w:rPr>
          <w:rFonts w:ascii="Palatino Linotype" w:hAnsi="Palatino Linotype"/>
          <w:sz w:val="20"/>
          <w:szCs w:val="20"/>
          <w:lang w:val="ru-RU"/>
        </w:rPr>
      </w:pPr>
    </w:p>
    <w:p w:rsidR="001F3693" w:rsidRPr="001B04B8" w:rsidRDefault="001F3693" w:rsidP="001F3693">
      <w:pPr>
        <w:spacing w:after="240"/>
        <w:rPr>
          <w:rFonts w:ascii="Palatino Linotype" w:hAnsi="Palatino Linotype"/>
          <w:lang w:val="ru-RU"/>
        </w:rPr>
      </w:pPr>
      <w:bookmarkStart w:id="0" w:name="_GoBack"/>
      <w:r w:rsidRPr="000C72E9">
        <w:rPr>
          <w:rFonts w:ascii="Palatino Linotype" w:hAnsi="Palatino Linotype"/>
          <w:sz w:val="20"/>
          <w:szCs w:val="20"/>
          <w:lang w:val="ru-RU"/>
        </w:rPr>
        <w:t>+7 495 411 5311</w:t>
      </w:r>
    </w:p>
    <w:p w:rsidR="00241EAD" w:rsidRPr="001B04B8" w:rsidRDefault="00D03E61" w:rsidP="001F3693">
      <w:pPr>
        <w:spacing w:after="240"/>
        <w:rPr>
          <w:rFonts w:ascii="Palatino Linotype" w:hAnsi="Palatino Linotype"/>
          <w:lang w:val="ru-RU"/>
        </w:rPr>
      </w:pPr>
      <w:hyperlink r:id="rId8" w:history="1">
        <w:r w:rsidR="000535A3" w:rsidRPr="006F3812">
          <w:rPr>
            <w:rStyle w:val="Hyperlink"/>
          </w:rPr>
          <w:t>Alexander</w:t>
        </w:r>
        <w:r w:rsidR="000535A3" w:rsidRPr="009C7724">
          <w:rPr>
            <w:rStyle w:val="Hyperlink"/>
            <w:lang w:val="ru-RU"/>
          </w:rPr>
          <w:t>.</w:t>
        </w:r>
        <w:r w:rsidR="000535A3" w:rsidRPr="006F3812">
          <w:rPr>
            <w:rStyle w:val="Hyperlink"/>
          </w:rPr>
          <w:t>Chernomorov</w:t>
        </w:r>
        <w:r w:rsidR="000535A3" w:rsidRPr="006F3812">
          <w:rPr>
            <w:rStyle w:val="Hyperlink"/>
            <w:rFonts w:ascii="Palatino Linotype" w:hAnsi="Palatino Linotype"/>
            <w:sz w:val="20"/>
            <w:szCs w:val="20"/>
            <w:lang w:val="ru-RU"/>
          </w:rPr>
          <w:t>@</w:t>
        </w:r>
        <w:proofErr w:type="spellStart"/>
        <w:r w:rsidR="000535A3" w:rsidRPr="006F3812">
          <w:rPr>
            <w:rStyle w:val="Hyperlink"/>
            <w:rFonts w:ascii="Palatino Linotype" w:hAnsi="Palatino Linotype"/>
            <w:sz w:val="20"/>
            <w:szCs w:val="20"/>
          </w:rPr>
          <w:t>ghpgroup</w:t>
        </w:r>
        <w:proofErr w:type="spellEnd"/>
        <w:r w:rsidR="000535A3" w:rsidRPr="006F3812">
          <w:rPr>
            <w:rStyle w:val="Hyperlink"/>
            <w:rFonts w:ascii="Palatino Linotype" w:hAnsi="Palatino Linotype"/>
            <w:sz w:val="20"/>
            <w:szCs w:val="20"/>
            <w:lang w:val="ru-RU"/>
          </w:rPr>
          <w:t>.</w:t>
        </w:r>
        <w:r w:rsidR="000535A3" w:rsidRPr="006F3812">
          <w:rPr>
            <w:rStyle w:val="Hyperlink"/>
            <w:rFonts w:ascii="Palatino Linotype" w:hAnsi="Palatino Linotype"/>
            <w:sz w:val="20"/>
            <w:szCs w:val="20"/>
          </w:rPr>
          <w:t>com</w:t>
        </w:r>
      </w:hyperlink>
      <w:bookmarkEnd w:id="0"/>
    </w:p>
    <w:sectPr w:rsidR="00241EAD" w:rsidRPr="001B04B8" w:rsidSect="00520C91">
      <w:headerReference w:type="default" r:id="rId9"/>
      <w:footerReference w:type="default" r:id="rId10"/>
      <w:pgSz w:w="11907" w:h="16840" w:code="9"/>
      <w:pgMar w:top="1440" w:right="851" w:bottom="1134" w:left="1134" w:header="71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73" w:rsidRDefault="00C06673">
      <w:r>
        <w:separator/>
      </w:r>
    </w:p>
  </w:endnote>
  <w:endnote w:type="continuationSeparator" w:id="0">
    <w:p w:rsidR="00C06673" w:rsidRDefault="00C0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73" w:rsidRDefault="00C06673" w:rsidP="00DC7110"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-571500</wp:posOffset>
          </wp:positionH>
          <wp:positionV relativeFrom="paragraph">
            <wp:posOffset>-207645</wp:posOffset>
          </wp:positionV>
          <wp:extent cx="7200900" cy="873760"/>
          <wp:effectExtent l="19050" t="0" r="0" b="0"/>
          <wp:wrapNone/>
          <wp:docPr id="3" name="Picture 3" descr="cid:6B38DF50-484D-4DCE-8DA4-983895DAD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6B38DF50-484D-4DCE-8DA4-983895DAD724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73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6673" w:rsidRDefault="00C06673" w:rsidP="003A701D">
    <w:pPr>
      <w:tabs>
        <w:tab w:val="center" w:pos="4961"/>
        <w:tab w:val="left" w:pos="71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73" w:rsidRDefault="00C06673">
      <w:r>
        <w:separator/>
      </w:r>
    </w:p>
  </w:footnote>
  <w:footnote w:type="continuationSeparator" w:id="0">
    <w:p w:rsidR="00C06673" w:rsidRDefault="00C06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73" w:rsidRPr="00520C91" w:rsidRDefault="00C06673" w:rsidP="00DC7110">
    <w:pPr>
      <w:pStyle w:val="Header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527685" cy="527685"/>
          <wp:effectExtent l="19050" t="0" r="5715" b="0"/>
          <wp:docPr id="1" name="Picture 1" descr="GHP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HP_ema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795B"/>
    <w:multiLevelType w:val="hybridMultilevel"/>
    <w:tmpl w:val="BCE66296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43206"/>
    <w:multiLevelType w:val="hybridMultilevel"/>
    <w:tmpl w:val="6EA0556C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56064"/>
    <w:multiLevelType w:val="hybridMultilevel"/>
    <w:tmpl w:val="708C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F4"/>
    <w:rsid w:val="0000363A"/>
    <w:rsid w:val="00006F04"/>
    <w:rsid w:val="00010C14"/>
    <w:rsid w:val="00023A55"/>
    <w:rsid w:val="00024C68"/>
    <w:rsid w:val="000333C5"/>
    <w:rsid w:val="00033DAF"/>
    <w:rsid w:val="00034C5E"/>
    <w:rsid w:val="00036E55"/>
    <w:rsid w:val="000441E1"/>
    <w:rsid w:val="00044E0E"/>
    <w:rsid w:val="000463C4"/>
    <w:rsid w:val="000535A3"/>
    <w:rsid w:val="000600D0"/>
    <w:rsid w:val="00061D83"/>
    <w:rsid w:val="00070E96"/>
    <w:rsid w:val="00071D1A"/>
    <w:rsid w:val="00071D3F"/>
    <w:rsid w:val="0007234F"/>
    <w:rsid w:val="00081458"/>
    <w:rsid w:val="00081B28"/>
    <w:rsid w:val="00084768"/>
    <w:rsid w:val="00086B74"/>
    <w:rsid w:val="00090D5E"/>
    <w:rsid w:val="00091DFF"/>
    <w:rsid w:val="00092164"/>
    <w:rsid w:val="00093922"/>
    <w:rsid w:val="0009544D"/>
    <w:rsid w:val="00096BED"/>
    <w:rsid w:val="000A1356"/>
    <w:rsid w:val="000A3947"/>
    <w:rsid w:val="000A6349"/>
    <w:rsid w:val="000A6476"/>
    <w:rsid w:val="000A7D1E"/>
    <w:rsid w:val="000A7E0F"/>
    <w:rsid w:val="000B3863"/>
    <w:rsid w:val="000B3A41"/>
    <w:rsid w:val="000B3C2F"/>
    <w:rsid w:val="000B6793"/>
    <w:rsid w:val="000C2042"/>
    <w:rsid w:val="000C21D7"/>
    <w:rsid w:val="000C26B4"/>
    <w:rsid w:val="000C3412"/>
    <w:rsid w:val="000C3947"/>
    <w:rsid w:val="000C3C5E"/>
    <w:rsid w:val="000C4C0D"/>
    <w:rsid w:val="000D0375"/>
    <w:rsid w:val="000D657B"/>
    <w:rsid w:val="000E2009"/>
    <w:rsid w:val="000E6F1E"/>
    <w:rsid w:val="000E7408"/>
    <w:rsid w:val="000E7468"/>
    <w:rsid w:val="000F2904"/>
    <w:rsid w:val="000F559F"/>
    <w:rsid w:val="00100F95"/>
    <w:rsid w:val="00105566"/>
    <w:rsid w:val="001101D7"/>
    <w:rsid w:val="00110E63"/>
    <w:rsid w:val="00111D90"/>
    <w:rsid w:val="00123E38"/>
    <w:rsid w:val="00125D7E"/>
    <w:rsid w:val="00130F0F"/>
    <w:rsid w:val="00136533"/>
    <w:rsid w:val="00145FA4"/>
    <w:rsid w:val="00147956"/>
    <w:rsid w:val="00153DD3"/>
    <w:rsid w:val="00154BF5"/>
    <w:rsid w:val="001600B4"/>
    <w:rsid w:val="00162FFE"/>
    <w:rsid w:val="00166783"/>
    <w:rsid w:val="00171DD0"/>
    <w:rsid w:val="00173E58"/>
    <w:rsid w:val="00181778"/>
    <w:rsid w:val="0018354F"/>
    <w:rsid w:val="001844C5"/>
    <w:rsid w:val="00187EDB"/>
    <w:rsid w:val="00191E83"/>
    <w:rsid w:val="0019359E"/>
    <w:rsid w:val="001A24B9"/>
    <w:rsid w:val="001B04B8"/>
    <w:rsid w:val="001B0BB2"/>
    <w:rsid w:val="001B34AA"/>
    <w:rsid w:val="001B578C"/>
    <w:rsid w:val="001B7A52"/>
    <w:rsid w:val="001C1536"/>
    <w:rsid w:val="001C67F9"/>
    <w:rsid w:val="001C6D9A"/>
    <w:rsid w:val="001D1B26"/>
    <w:rsid w:val="001D6706"/>
    <w:rsid w:val="001D6EA6"/>
    <w:rsid w:val="001D70C1"/>
    <w:rsid w:val="001E53D0"/>
    <w:rsid w:val="001E5437"/>
    <w:rsid w:val="001F3693"/>
    <w:rsid w:val="002076AC"/>
    <w:rsid w:val="00207CCE"/>
    <w:rsid w:val="00210DC8"/>
    <w:rsid w:val="002115C6"/>
    <w:rsid w:val="002150D7"/>
    <w:rsid w:val="00222278"/>
    <w:rsid w:val="002234B1"/>
    <w:rsid w:val="0022366C"/>
    <w:rsid w:val="00223CB7"/>
    <w:rsid w:val="00224FCA"/>
    <w:rsid w:val="00225D3E"/>
    <w:rsid w:val="00226672"/>
    <w:rsid w:val="00227D7F"/>
    <w:rsid w:val="00234F82"/>
    <w:rsid w:val="00241EAD"/>
    <w:rsid w:val="002424CC"/>
    <w:rsid w:val="002427F2"/>
    <w:rsid w:val="002618BB"/>
    <w:rsid w:val="0026291F"/>
    <w:rsid w:val="00267A20"/>
    <w:rsid w:val="00271406"/>
    <w:rsid w:val="00272AEC"/>
    <w:rsid w:val="00273CA7"/>
    <w:rsid w:val="002813F1"/>
    <w:rsid w:val="00290094"/>
    <w:rsid w:val="00291E41"/>
    <w:rsid w:val="00295363"/>
    <w:rsid w:val="00296046"/>
    <w:rsid w:val="00297C2C"/>
    <w:rsid w:val="002A1EAD"/>
    <w:rsid w:val="002B2E37"/>
    <w:rsid w:val="002B6DCC"/>
    <w:rsid w:val="002C0757"/>
    <w:rsid w:val="002C102B"/>
    <w:rsid w:val="002C2FC1"/>
    <w:rsid w:val="002C3E5A"/>
    <w:rsid w:val="002C4E91"/>
    <w:rsid w:val="002C5A45"/>
    <w:rsid w:val="002D5BBE"/>
    <w:rsid w:val="002E00CB"/>
    <w:rsid w:val="002E2673"/>
    <w:rsid w:val="002E2AD0"/>
    <w:rsid w:val="002E3E7C"/>
    <w:rsid w:val="002E5806"/>
    <w:rsid w:val="002E79A7"/>
    <w:rsid w:val="002F268B"/>
    <w:rsid w:val="002F2E5C"/>
    <w:rsid w:val="003071C6"/>
    <w:rsid w:val="00315E29"/>
    <w:rsid w:val="003179A8"/>
    <w:rsid w:val="00321BFD"/>
    <w:rsid w:val="003263B0"/>
    <w:rsid w:val="003270AB"/>
    <w:rsid w:val="00330EA9"/>
    <w:rsid w:val="003335B1"/>
    <w:rsid w:val="003371F4"/>
    <w:rsid w:val="00340822"/>
    <w:rsid w:val="00346EAD"/>
    <w:rsid w:val="003536AF"/>
    <w:rsid w:val="00354668"/>
    <w:rsid w:val="0035557A"/>
    <w:rsid w:val="0036243B"/>
    <w:rsid w:val="0036395A"/>
    <w:rsid w:val="003668D2"/>
    <w:rsid w:val="00370D26"/>
    <w:rsid w:val="003758AD"/>
    <w:rsid w:val="00381E79"/>
    <w:rsid w:val="00382A40"/>
    <w:rsid w:val="00386253"/>
    <w:rsid w:val="003A701D"/>
    <w:rsid w:val="003B12A3"/>
    <w:rsid w:val="003B69D7"/>
    <w:rsid w:val="003C23EF"/>
    <w:rsid w:val="003C4DF6"/>
    <w:rsid w:val="003D4266"/>
    <w:rsid w:val="003E22D7"/>
    <w:rsid w:val="003E477F"/>
    <w:rsid w:val="003E5A15"/>
    <w:rsid w:val="003E6552"/>
    <w:rsid w:val="003F2F40"/>
    <w:rsid w:val="003F48E1"/>
    <w:rsid w:val="003F51CF"/>
    <w:rsid w:val="003F523B"/>
    <w:rsid w:val="003F5E46"/>
    <w:rsid w:val="00402D26"/>
    <w:rsid w:val="00404F6A"/>
    <w:rsid w:val="00405AF5"/>
    <w:rsid w:val="0040798F"/>
    <w:rsid w:val="0041124E"/>
    <w:rsid w:val="00414F10"/>
    <w:rsid w:val="0041591E"/>
    <w:rsid w:val="00416ED4"/>
    <w:rsid w:val="00420390"/>
    <w:rsid w:val="0042272D"/>
    <w:rsid w:val="00423B71"/>
    <w:rsid w:val="00430A3F"/>
    <w:rsid w:val="00433506"/>
    <w:rsid w:val="00441DBB"/>
    <w:rsid w:val="004423D4"/>
    <w:rsid w:val="00443D05"/>
    <w:rsid w:val="0044574C"/>
    <w:rsid w:val="00447C9A"/>
    <w:rsid w:val="00454775"/>
    <w:rsid w:val="00457192"/>
    <w:rsid w:val="004675A7"/>
    <w:rsid w:val="004755A5"/>
    <w:rsid w:val="004755ED"/>
    <w:rsid w:val="00475F26"/>
    <w:rsid w:val="00477CB9"/>
    <w:rsid w:val="004804A3"/>
    <w:rsid w:val="0048282F"/>
    <w:rsid w:val="004836EE"/>
    <w:rsid w:val="00483EB9"/>
    <w:rsid w:val="004913BB"/>
    <w:rsid w:val="00493245"/>
    <w:rsid w:val="004A1017"/>
    <w:rsid w:val="004A11A3"/>
    <w:rsid w:val="004A1917"/>
    <w:rsid w:val="004A7A2D"/>
    <w:rsid w:val="004B03A8"/>
    <w:rsid w:val="004B2C18"/>
    <w:rsid w:val="004B56EE"/>
    <w:rsid w:val="004B75E3"/>
    <w:rsid w:val="004C2277"/>
    <w:rsid w:val="004C2377"/>
    <w:rsid w:val="004C7A13"/>
    <w:rsid w:val="004D10F1"/>
    <w:rsid w:val="004D1D65"/>
    <w:rsid w:val="004D2958"/>
    <w:rsid w:val="004D3A9C"/>
    <w:rsid w:val="004D7C19"/>
    <w:rsid w:val="004E13DE"/>
    <w:rsid w:val="004E25B9"/>
    <w:rsid w:val="004E487A"/>
    <w:rsid w:val="004E48B4"/>
    <w:rsid w:val="004F78DF"/>
    <w:rsid w:val="00500564"/>
    <w:rsid w:val="005107E1"/>
    <w:rsid w:val="00513824"/>
    <w:rsid w:val="00513AD3"/>
    <w:rsid w:val="005143D5"/>
    <w:rsid w:val="0051607F"/>
    <w:rsid w:val="00520C91"/>
    <w:rsid w:val="00523329"/>
    <w:rsid w:val="00524436"/>
    <w:rsid w:val="00524809"/>
    <w:rsid w:val="0052553A"/>
    <w:rsid w:val="0052626E"/>
    <w:rsid w:val="00530394"/>
    <w:rsid w:val="0053164A"/>
    <w:rsid w:val="005331E7"/>
    <w:rsid w:val="00540378"/>
    <w:rsid w:val="005410F4"/>
    <w:rsid w:val="00541127"/>
    <w:rsid w:val="00541793"/>
    <w:rsid w:val="0054745A"/>
    <w:rsid w:val="00547FC8"/>
    <w:rsid w:val="00556B25"/>
    <w:rsid w:val="00561044"/>
    <w:rsid w:val="00562A88"/>
    <w:rsid w:val="005639E8"/>
    <w:rsid w:val="0057587B"/>
    <w:rsid w:val="00581B21"/>
    <w:rsid w:val="00587A77"/>
    <w:rsid w:val="00592876"/>
    <w:rsid w:val="00593110"/>
    <w:rsid w:val="005950FD"/>
    <w:rsid w:val="005A41AB"/>
    <w:rsid w:val="005A7AED"/>
    <w:rsid w:val="005B23A3"/>
    <w:rsid w:val="005B5088"/>
    <w:rsid w:val="005B7642"/>
    <w:rsid w:val="005B7E44"/>
    <w:rsid w:val="005C0C1F"/>
    <w:rsid w:val="005C13A9"/>
    <w:rsid w:val="005C31A9"/>
    <w:rsid w:val="005E50B2"/>
    <w:rsid w:val="005F314A"/>
    <w:rsid w:val="006009B7"/>
    <w:rsid w:val="00602CE6"/>
    <w:rsid w:val="00612009"/>
    <w:rsid w:val="00614B15"/>
    <w:rsid w:val="0061634C"/>
    <w:rsid w:val="006220D8"/>
    <w:rsid w:val="00622F1F"/>
    <w:rsid w:val="00626C04"/>
    <w:rsid w:val="00626CB4"/>
    <w:rsid w:val="00627243"/>
    <w:rsid w:val="00627AFC"/>
    <w:rsid w:val="00637F0F"/>
    <w:rsid w:val="00644106"/>
    <w:rsid w:val="006479E5"/>
    <w:rsid w:val="0065085B"/>
    <w:rsid w:val="00651A87"/>
    <w:rsid w:val="00656127"/>
    <w:rsid w:val="00663F37"/>
    <w:rsid w:val="00664E38"/>
    <w:rsid w:val="006766C2"/>
    <w:rsid w:val="00692FCD"/>
    <w:rsid w:val="0069720D"/>
    <w:rsid w:val="006A0C41"/>
    <w:rsid w:val="006A40DB"/>
    <w:rsid w:val="006A563A"/>
    <w:rsid w:val="006B0995"/>
    <w:rsid w:val="006B0F69"/>
    <w:rsid w:val="006B1620"/>
    <w:rsid w:val="006C11B9"/>
    <w:rsid w:val="006D7B1A"/>
    <w:rsid w:val="006E01AE"/>
    <w:rsid w:val="006E0DE1"/>
    <w:rsid w:val="006E151D"/>
    <w:rsid w:val="006E4689"/>
    <w:rsid w:val="006F7E4C"/>
    <w:rsid w:val="00712116"/>
    <w:rsid w:val="00716A5F"/>
    <w:rsid w:val="00717E97"/>
    <w:rsid w:val="00720051"/>
    <w:rsid w:val="00722F83"/>
    <w:rsid w:val="0072341E"/>
    <w:rsid w:val="007249F9"/>
    <w:rsid w:val="007501E8"/>
    <w:rsid w:val="00750832"/>
    <w:rsid w:val="007529F7"/>
    <w:rsid w:val="00755604"/>
    <w:rsid w:val="00755923"/>
    <w:rsid w:val="0076165D"/>
    <w:rsid w:val="00761B6B"/>
    <w:rsid w:val="00763AF4"/>
    <w:rsid w:val="00765B94"/>
    <w:rsid w:val="00770EE9"/>
    <w:rsid w:val="00783F4A"/>
    <w:rsid w:val="0078617B"/>
    <w:rsid w:val="00794CF6"/>
    <w:rsid w:val="0079501A"/>
    <w:rsid w:val="007A26F0"/>
    <w:rsid w:val="007A6483"/>
    <w:rsid w:val="007B0389"/>
    <w:rsid w:val="007B0D8B"/>
    <w:rsid w:val="007B1370"/>
    <w:rsid w:val="007B2D44"/>
    <w:rsid w:val="007B31B6"/>
    <w:rsid w:val="007C0DE9"/>
    <w:rsid w:val="007C1684"/>
    <w:rsid w:val="007D4774"/>
    <w:rsid w:val="007D6717"/>
    <w:rsid w:val="007E2FB2"/>
    <w:rsid w:val="007E330F"/>
    <w:rsid w:val="007E7B2E"/>
    <w:rsid w:val="007F240E"/>
    <w:rsid w:val="007F2F49"/>
    <w:rsid w:val="00804C3F"/>
    <w:rsid w:val="00805BEF"/>
    <w:rsid w:val="00806849"/>
    <w:rsid w:val="0080722C"/>
    <w:rsid w:val="0081657C"/>
    <w:rsid w:val="00821D4D"/>
    <w:rsid w:val="00827903"/>
    <w:rsid w:val="00830B35"/>
    <w:rsid w:val="00831E7E"/>
    <w:rsid w:val="008342F9"/>
    <w:rsid w:val="00835E76"/>
    <w:rsid w:val="00837A3E"/>
    <w:rsid w:val="0084224F"/>
    <w:rsid w:val="008442B5"/>
    <w:rsid w:val="0085153C"/>
    <w:rsid w:val="00864351"/>
    <w:rsid w:val="00865292"/>
    <w:rsid w:val="008703A8"/>
    <w:rsid w:val="00870DE4"/>
    <w:rsid w:val="00871EF1"/>
    <w:rsid w:val="008724CB"/>
    <w:rsid w:val="008754DF"/>
    <w:rsid w:val="00876BAA"/>
    <w:rsid w:val="008904C8"/>
    <w:rsid w:val="00891E25"/>
    <w:rsid w:val="008924E7"/>
    <w:rsid w:val="00895A64"/>
    <w:rsid w:val="008A2B5C"/>
    <w:rsid w:val="008A48FB"/>
    <w:rsid w:val="008A60D5"/>
    <w:rsid w:val="008B03AE"/>
    <w:rsid w:val="008B1782"/>
    <w:rsid w:val="008B24A1"/>
    <w:rsid w:val="008B3515"/>
    <w:rsid w:val="008B76B6"/>
    <w:rsid w:val="008C00E4"/>
    <w:rsid w:val="008C236C"/>
    <w:rsid w:val="008C50E5"/>
    <w:rsid w:val="008C5C2B"/>
    <w:rsid w:val="008C6400"/>
    <w:rsid w:val="008D33A0"/>
    <w:rsid w:val="008D3F70"/>
    <w:rsid w:val="008D57BC"/>
    <w:rsid w:val="008E6D1A"/>
    <w:rsid w:val="008F53E3"/>
    <w:rsid w:val="00902F94"/>
    <w:rsid w:val="00903123"/>
    <w:rsid w:val="00905959"/>
    <w:rsid w:val="00915292"/>
    <w:rsid w:val="00915F4A"/>
    <w:rsid w:val="009168CB"/>
    <w:rsid w:val="00922F68"/>
    <w:rsid w:val="00923D10"/>
    <w:rsid w:val="00925BA1"/>
    <w:rsid w:val="00927C77"/>
    <w:rsid w:val="009465DA"/>
    <w:rsid w:val="00947307"/>
    <w:rsid w:val="0095264E"/>
    <w:rsid w:val="00953401"/>
    <w:rsid w:val="00954B88"/>
    <w:rsid w:val="009652FA"/>
    <w:rsid w:val="00971450"/>
    <w:rsid w:val="00971877"/>
    <w:rsid w:val="00976309"/>
    <w:rsid w:val="00982EF6"/>
    <w:rsid w:val="00984623"/>
    <w:rsid w:val="00990101"/>
    <w:rsid w:val="00990CA4"/>
    <w:rsid w:val="0099226B"/>
    <w:rsid w:val="0099763A"/>
    <w:rsid w:val="009A3B16"/>
    <w:rsid w:val="009A6928"/>
    <w:rsid w:val="009B3388"/>
    <w:rsid w:val="009B6AA9"/>
    <w:rsid w:val="009C2074"/>
    <w:rsid w:val="009C7724"/>
    <w:rsid w:val="009D13DB"/>
    <w:rsid w:val="009D1801"/>
    <w:rsid w:val="009D1EB7"/>
    <w:rsid w:val="009D2589"/>
    <w:rsid w:val="009D3145"/>
    <w:rsid w:val="009D4534"/>
    <w:rsid w:val="009D7C3F"/>
    <w:rsid w:val="009E096F"/>
    <w:rsid w:val="009E24B4"/>
    <w:rsid w:val="009F0F24"/>
    <w:rsid w:val="009F31E5"/>
    <w:rsid w:val="009F3CCE"/>
    <w:rsid w:val="009F4018"/>
    <w:rsid w:val="009F575A"/>
    <w:rsid w:val="00A0303E"/>
    <w:rsid w:val="00A07413"/>
    <w:rsid w:val="00A11EDA"/>
    <w:rsid w:val="00A13002"/>
    <w:rsid w:val="00A22718"/>
    <w:rsid w:val="00A3312C"/>
    <w:rsid w:val="00A34DF3"/>
    <w:rsid w:val="00A53037"/>
    <w:rsid w:val="00A56FFD"/>
    <w:rsid w:val="00A5709E"/>
    <w:rsid w:val="00A57D6A"/>
    <w:rsid w:val="00A733AF"/>
    <w:rsid w:val="00A739DE"/>
    <w:rsid w:val="00A7667A"/>
    <w:rsid w:val="00A7727C"/>
    <w:rsid w:val="00A82A2E"/>
    <w:rsid w:val="00A86123"/>
    <w:rsid w:val="00A908E6"/>
    <w:rsid w:val="00A940C6"/>
    <w:rsid w:val="00A95F74"/>
    <w:rsid w:val="00A96130"/>
    <w:rsid w:val="00A974D5"/>
    <w:rsid w:val="00AA0E7A"/>
    <w:rsid w:val="00AA353E"/>
    <w:rsid w:val="00AA7351"/>
    <w:rsid w:val="00AB4FEB"/>
    <w:rsid w:val="00AC3B9F"/>
    <w:rsid w:val="00AC4085"/>
    <w:rsid w:val="00AC40B4"/>
    <w:rsid w:val="00AC6D6F"/>
    <w:rsid w:val="00AC6E26"/>
    <w:rsid w:val="00AC7288"/>
    <w:rsid w:val="00AD24E3"/>
    <w:rsid w:val="00AD2852"/>
    <w:rsid w:val="00AD7FD3"/>
    <w:rsid w:val="00AE0D04"/>
    <w:rsid w:val="00AE40B6"/>
    <w:rsid w:val="00AE663D"/>
    <w:rsid w:val="00AF16D9"/>
    <w:rsid w:val="00AF1C7F"/>
    <w:rsid w:val="00B02C6A"/>
    <w:rsid w:val="00B03EE8"/>
    <w:rsid w:val="00B1156F"/>
    <w:rsid w:val="00B13042"/>
    <w:rsid w:val="00B13296"/>
    <w:rsid w:val="00B13FF9"/>
    <w:rsid w:val="00B14519"/>
    <w:rsid w:val="00B14530"/>
    <w:rsid w:val="00B15541"/>
    <w:rsid w:val="00B219FF"/>
    <w:rsid w:val="00B21D40"/>
    <w:rsid w:val="00B30426"/>
    <w:rsid w:val="00B312B2"/>
    <w:rsid w:val="00B40CC4"/>
    <w:rsid w:val="00B44AAD"/>
    <w:rsid w:val="00B52636"/>
    <w:rsid w:val="00B53195"/>
    <w:rsid w:val="00B61385"/>
    <w:rsid w:val="00B621E2"/>
    <w:rsid w:val="00B70DC8"/>
    <w:rsid w:val="00B733C6"/>
    <w:rsid w:val="00B92F5A"/>
    <w:rsid w:val="00B9431B"/>
    <w:rsid w:val="00B95E08"/>
    <w:rsid w:val="00B977B8"/>
    <w:rsid w:val="00B97814"/>
    <w:rsid w:val="00B97F1A"/>
    <w:rsid w:val="00BA1DD9"/>
    <w:rsid w:val="00BA26D5"/>
    <w:rsid w:val="00BA2C37"/>
    <w:rsid w:val="00BA3883"/>
    <w:rsid w:val="00BA421E"/>
    <w:rsid w:val="00BA56E4"/>
    <w:rsid w:val="00BA5CEB"/>
    <w:rsid w:val="00BA61A7"/>
    <w:rsid w:val="00BB71EC"/>
    <w:rsid w:val="00BC0D26"/>
    <w:rsid w:val="00BC68E1"/>
    <w:rsid w:val="00BC6ACC"/>
    <w:rsid w:val="00BD4707"/>
    <w:rsid w:val="00BD520F"/>
    <w:rsid w:val="00BE0086"/>
    <w:rsid w:val="00BE3119"/>
    <w:rsid w:val="00BE48C8"/>
    <w:rsid w:val="00BE4C2F"/>
    <w:rsid w:val="00BE6A6B"/>
    <w:rsid w:val="00BF1909"/>
    <w:rsid w:val="00BF1B6B"/>
    <w:rsid w:val="00BF3448"/>
    <w:rsid w:val="00BF38BD"/>
    <w:rsid w:val="00C008EA"/>
    <w:rsid w:val="00C04115"/>
    <w:rsid w:val="00C06673"/>
    <w:rsid w:val="00C134B9"/>
    <w:rsid w:val="00C1571E"/>
    <w:rsid w:val="00C16A0A"/>
    <w:rsid w:val="00C174C6"/>
    <w:rsid w:val="00C25E6A"/>
    <w:rsid w:val="00C30BAA"/>
    <w:rsid w:val="00C3119A"/>
    <w:rsid w:val="00C33071"/>
    <w:rsid w:val="00C349B1"/>
    <w:rsid w:val="00C35026"/>
    <w:rsid w:val="00C42C71"/>
    <w:rsid w:val="00C442C0"/>
    <w:rsid w:val="00C44B77"/>
    <w:rsid w:val="00C50AB7"/>
    <w:rsid w:val="00C5211C"/>
    <w:rsid w:val="00C53628"/>
    <w:rsid w:val="00C55BBD"/>
    <w:rsid w:val="00C57AF5"/>
    <w:rsid w:val="00C63C25"/>
    <w:rsid w:val="00C64E6A"/>
    <w:rsid w:val="00C64F4A"/>
    <w:rsid w:val="00C66EEC"/>
    <w:rsid w:val="00C743B7"/>
    <w:rsid w:val="00C7591E"/>
    <w:rsid w:val="00C7683B"/>
    <w:rsid w:val="00C82063"/>
    <w:rsid w:val="00C82FC3"/>
    <w:rsid w:val="00C8313A"/>
    <w:rsid w:val="00C92EF8"/>
    <w:rsid w:val="00C966F0"/>
    <w:rsid w:val="00CA3B67"/>
    <w:rsid w:val="00CA7DAD"/>
    <w:rsid w:val="00CB0B7A"/>
    <w:rsid w:val="00CB6B8F"/>
    <w:rsid w:val="00CC2BB1"/>
    <w:rsid w:val="00CC76CF"/>
    <w:rsid w:val="00CD162E"/>
    <w:rsid w:val="00CE2BCA"/>
    <w:rsid w:val="00CE7769"/>
    <w:rsid w:val="00CF0818"/>
    <w:rsid w:val="00CF0872"/>
    <w:rsid w:val="00CF0DE6"/>
    <w:rsid w:val="00CF1184"/>
    <w:rsid w:val="00D02599"/>
    <w:rsid w:val="00D03E61"/>
    <w:rsid w:val="00D041A7"/>
    <w:rsid w:val="00D07F11"/>
    <w:rsid w:val="00D1053D"/>
    <w:rsid w:val="00D1376A"/>
    <w:rsid w:val="00D1582C"/>
    <w:rsid w:val="00D16D8B"/>
    <w:rsid w:val="00D22F70"/>
    <w:rsid w:val="00D24079"/>
    <w:rsid w:val="00D243AD"/>
    <w:rsid w:val="00D24ACC"/>
    <w:rsid w:val="00D319BC"/>
    <w:rsid w:val="00D34D8B"/>
    <w:rsid w:val="00D370AB"/>
    <w:rsid w:val="00D375BC"/>
    <w:rsid w:val="00D4097B"/>
    <w:rsid w:val="00D44305"/>
    <w:rsid w:val="00D5341F"/>
    <w:rsid w:val="00D63138"/>
    <w:rsid w:val="00D644E1"/>
    <w:rsid w:val="00D656A3"/>
    <w:rsid w:val="00D65FC8"/>
    <w:rsid w:val="00D74E8D"/>
    <w:rsid w:val="00D76B02"/>
    <w:rsid w:val="00D76F18"/>
    <w:rsid w:val="00D804D5"/>
    <w:rsid w:val="00D80DA5"/>
    <w:rsid w:val="00D828BA"/>
    <w:rsid w:val="00D83ECB"/>
    <w:rsid w:val="00D83EF0"/>
    <w:rsid w:val="00D847A1"/>
    <w:rsid w:val="00D84BDA"/>
    <w:rsid w:val="00D84DFB"/>
    <w:rsid w:val="00D91192"/>
    <w:rsid w:val="00D92279"/>
    <w:rsid w:val="00D935A5"/>
    <w:rsid w:val="00DA46FB"/>
    <w:rsid w:val="00DA4E55"/>
    <w:rsid w:val="00DB03B9"/>
    <w:rsid w:val="00DB084F"/>
    <w:rsid w:val="00DB1E0B"/>
    <w:rsid w:val="00DB3570"/>
    <w:rsid w:val="00DB5BFE"/>
    <w:rsid w:val="00DB7677"/>
    <w:rsid w:val="00DC32F3"/>
    <w:rsid w:val="00DC4E8C"/>
    <w:rsid w:val="00DC7110"/>
    <w:rsid w:val="00DC75DC"/>
    <w:rsid w:val="00DC760E"/>
    <w:rsid w:val="00DD0E71"/>
    <w:rsid w:val="00DD1D95"/>
    <w:rsid w:val="00DD3DAC"/>
    <w:rsid w:val="00DD7559"/>
    <w:rsid w:val="00DE0F4B"/>
    <w:rsid w:val="00DF36E3"/>
    <w:rsid w:val="00DF392A"/>
    <w:rsid w:val="00DF5DA7"/>
    <w:rsid w:val="00DF62A2"/>
    <w:rsid w:val="00E03AA8"/>
    <w:rsid w:val="00E05D2B"/>
    <w:rsid w:val="00E13D45"/>
    <w:rsid w:val="00E22ABE"/>
    <w:rsid w:val="00E2380D"/>
    <w:rsid w:val="00E26900"/>
    <w:rsid w:val="00E31980"/>
    <w:rsid w:val="00E31DD0"/>
    <w:rsid w:val="00E320D7"/>
    <w:rsid w:val="00E327F2"/>
    <w:rsid w:val="00E35CE3"/>
    <w:rsid w:val="00E35EFE"/>
    <w:rsid w:val="00E40146"/>
    <w:rsid w:val="00E43309"/>
    <w:rsid w:val="00E438FC"/>
    <w:rsid w:val="00E47FA4"/>
    <w:rsid w:val="00E503F8"/>
    <w:rsid w:val="00E50C7C"/>
    <w:rsid w:val="00E51F98"/>
    <w:rsid w:val="00E54307"/>
    <w:rsid w:val="00E554D8"/>
    <w:rsid w:val="00E57E16"/>
    <w:rsid w:val="00E606E4"/>
    <w:rsid w:val="00E645DE"/>
    <w:rsid w:val="00E679F4"/>
    <w:rsid w:val="00E74476"/>
    <w:rsid w:val="00E74724"/>
    <w:rsid w:val="00E75F3A"/>
    <w:rsid w:val="00E80EFB"/>
    <w:rsid w:val="00E812DC"/>
    <w:rsid w:val="00E84004"/>
    <w:rsid w:val="00E87A04"/>
    <w:rsid w:val="00E9265D"/>
    <w:rsid w:val="00E926B5"/>
    <w:rsid w:val="00E94503"/>
    <w:rsid w:val="00EA09B0"/>
    <w:rsid w:val="00EA2975"/>
    <w:rsid w:val="00EA4356"/>
    <w:rsid w:val="00EA7C4B"/>
    <w:rsid w:val="00EA7FB6"/>
    <w:rsid w:val="00EB09D1"/>
    <w:rsid w:val="00EB2C36"/>
    <w:rsid w:val="00EB7771"/>
    <w:rsid w:val="00EC6D03"/>
    <w:rsid w:val="00EC7AFB"/>
    <w:rsid w:val="00ED4FA3"/>
    <w:rsid w:val="00EE0139"/>
    <w:rsid w:val="00EE0D7A"/>
    <w:rsid w:val="00EE11FA"/>
    <w:rsid w:val="00EE734A"/>
    <w:rsid w:val="00EE7F07"/>
    <w:rsid w:val="00EF1BAA"/>
    <w:rsid w:val="00EF1E73"/>
    <w:rsid w:val="00EF426F"/>
    <w:rsid w:val="00EF442E"/>
    <w:rsid w:val="00F03DE6"/>
    <w:rsid w:val="00F04432"/>
    <w:rsid w:val="00F05FFF"/>
    <w:rsid w:val="00F06570"/>
    <w:rsid w:val="00F07EB0"/>
    <w:rsid w:val="00F2019B"/>
    <w:rsid w:val="00F23F44"/>
    <w:rsid w:val="00F27109"/>
    <w:rsid w:val="00F27D71"/>
    <w:rsid w:val="00F34552"/>
    <w:rsid w:val="00F524D9"/>
    <w:rsid w:val="00F54EC3"/>
    <w:rsid w:val="00F658A7"/>
    <w:rsid w:val="00F82051"/>
    <w:rsid w:val="00F8665D"/>
    <w:rsid w:val="00F9346A"/>
    <w:rsid w:val="00F940D6"/>
    <w:rsid w:val="00F97ABB"/>
    <w:rsid w:val="00FA174F"/>
    <w:rsid w:val="00FA1DE4"/>
    <w:rsid w:val="00FA3465"/>
    <w:rsid w:val="00FA385A"/>
    <w:rsid w:val="00FB6C23"/>
    <w:rsid w:val="00FB7E32"/>
    <w:rsid w:val="00FC2078"/>
    <w:rsid w:val="00FC2176"/>
    <w:rsid w:val="00FC3108"/>
    <w:rsid w:val="00FC3815"/>
    <w:rsid w:val="00FC3BA6"/>
    <w:rsid w:val="00FC7B56"/>
    <w:rsid w:val="00FD7F2B"/>
    <w:rsid w:val="00FE11D2"/>
    <w:rsid w:val="00FE2C89"/>
    <w:rsid w:val="00FE5464"/>
    <w:rsid w:val="00FE75E1"/>
    <w:rsid w:val="00FE7F77"/>
    <w:rsid w:val="00FF1845"/>
    <w:rsid w:val="00FF29FD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1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110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rsid w:val="00DC711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B03EE8"/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20C9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81778"/>
    <w:rPr>
      <w:color w:val="0000FF"/>
      <w:u w:val="single"/>
    </w:rPr>
  </w:style>
  <w:style w:type="paragraph" w:customStyle="1" w:styleId="Default">
    <w:name w:val="Default"/>
    <w:basedOn w:val="Normal"/>
    <w:rsid w:val="001F3693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Strong">
    <w:name w:val="Strong"/>
    <w:basedOn w:val="DefaultParagraphFont"/>
    <w:uiPriority w:val="22"/>
    <w:qFormat/>
    <w:rsid w:val="002C2F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1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110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rsid w:val="00DC711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B03EE8"/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20C9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81778"/>
    <w:rPr>
      <w:color w:val="0000FF"/>
      <w:u w:val="single"/>
    </w:rPr>
  </w:style>
  <w:style w:type="paragraph" w:customStyle="1" w:styleId="Default">
    <w:name w:val="Default"/>
    <w:basedOn w:val="Normal"/>
    <w:rsid w:val="001F3693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Strong">
    <w:name w:val="Strong"/>
    <w:basedOn w:val="DefaultParagraphFont"/>
    <w:uiPriority w:val="22"/>
    <w:qFormat/>
    <w:rsid w:val="002C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.Chernomorov@ghpgrou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B38DF50-484D-4DCE-8DA4-983895DAD724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Links>
    <vt:vector size="6" baseType="variant">
      <vt:variant>
        <vt:i4>5242889</vt:i4>
      </vt:variant>
      <vt:variant>
        <vt:i4>-1</vt:i4>
      </vt:variant>
      <vt:variant>
        <vt:i4>2051</vt:i4>
      </vt:variant>
      <vt:variant>
        <vt:i4>1</vt:i4>
      </vt:variant>
      <vt:variant>
        <vt:lpwstr>cid:6B38DF50-484D-4DCE-8DA4-983895DAD724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</dc:creator>
  <cp:lastModifiedBy>Administrator</cp:lastModifiedBy>
  <cp:revision>3</cp:revision>
  <cp:lastPrinted>2012-10-25T12:59:00Z</cp:lastPrinted>
  <dcterms:created xsi:type="dcterms:W3CDTF">2014-09-16T14:06:00Z</dcterms:created>
  <dcterms:modified xsi:type="dcterms:W3CDTF">2014-09-16T14:15:00Z</dcterms:modified>
</cp:coreProperties>
</file>