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09A3" w:rsidRDefault="002709A3" w:rsidP="002709A3">
      <w:pPr>
        <w:rPr>
          <w:rFonts w:eastAsia="Times New Roman"/>
        </w:rPr>
      </w:pPr>
      <w:r>
        <w:rPr>
          <w:rFonts w:eastAsia="Times New Roman"/>
        </w:rPr>
        <w:t>Рынки ждут заседание ФРС, чтобы определиться с направлением движения.</w:t>
      </w:r>
    </w:p>
    <w:p w:rsidR="002709A3" w:rsidRDefault="002709A3" w:rsidP="002709A3">
      <w:r>
        <w:t> </w:t>
      </w:r>
    </w:p>
    <w:p w:rsidR="002709A3" w:rsidRDefault="002709A3" w:rsidP="002709A3">
      <w:r>
        <w:t xml:space="preserve">Немного итогов предыдущей недели. Индекс ММВБ упал  с 1343,9 до 1299,61, а </w:t>
      </w:r>
      <w:r>
        <w:rPr>
          <w:lang w:val="en-US"/>
        </w:rPr>
        <w:t>RTS</w:t>
      </w:r>
      <w:r w:rsidRPr="002709A3">
        <w:t xml:space="preserve"> </w:t>
      </w:r>
      <w:r>
        <w:t xml:space="preserve">с 1314,41 до 1293,88. Пара </w:t>
      </w:r>
      <w:r>
        <w:rPr>
          <w:lang w:val="en-US"/>
        </w:rPr>
        <w:t>EUR</w:t>
      </w:r>
      <w:r>
        <w:t>-</w:t>
      </w:r>
      <w:r>
        <w:rPr>
          <w:lang w:val="en-US"/>
        </w:rPr>
        <w:t>USD</w:t>
      </w:r>
      <w:r w:rsidRPr="002709A3">
        <w:t xml:space="preserve"> </w:t>
      </w:r>
      <w:r>
        <w:t xml:space="preserve">укрепилась на +1% до $1,334. Нефть </w:t>
      </w:r>
      <w:r>
        <w:rPr>
          <w:lang w:val="en-US"/>
        </w:rPr>
        <w:t>Brent</w:t>
      </w:r>
      <w:r w:rsidRPr="002709A3">
        <w:t xml:space="preserve"> </w:t>
      </w:r>
      <w:r>
        <w:t xml:space="preserve">в Лондоне еще немного подорожала и поднялась почти до $106 за баррель. Американский индекс широкого рынка </w:t>
      </w:r>
      <w:r>
        <w:rPr>
          <w:lang w:val="en-US"/>
        </w:rPr>
        <w:t>SNP</w:t>
      </w:r>
      <w:r w:rsidRPr="002709A3">
        <w:t xml:space="preserve"> </w:t>
      </w:r>
      <w:r>
        <w:t>500 упал с 1643,38 до 1626,73. Пятничные торги завершились снижением американского рынка на фоне чуть более слабого индекса потребительской уверенности Университета Мичигана. Впрочем, основные опасения инвесторов связаны не со статистикой, а с грядущим заседанием ФРС, на котором могут появиться сигналы о свертывании программы стимулирования.</w:t>
      </w:r>
    </w:p>
    <w:p w:rsidR="002709A3" w:rsidRDefault="002709A3" w:rsidP="002709A3">
      <w:r>
        <w:t> </w:t>
      </w:r>
    </w:p>
    <w:p w:rsidR="002709A3" w:rsidRDefault="002709A3" w:rsidP="002709A3">
      <w:r>
        <w:t>Если же говорить об американской статистике, то до заседания ФРС рынок ознакомится в понедельник с индексом деловой активности ФРБ Нью-Йорка (</w:t>
      </w:r>
      <w:r>
        <w:rPr>
          <w:lang w:val="en-US"/>
        </w:rPr>
        <w:t>Empire</w:t>
      </w:r>
      <w:r w:rsidRPr="002709A3">
        <w:t xml:space="preserve"> </w:t>
      </w:r>
      <w:r>
        <w:rPr>
          <w:lang w:val="en-US"/>
        </w:rPr>
        <w:t>State</w:t>
      </w:r>
      <w:r w:rsidRPr="002709A3">
        <w:t xml:space="preserve"> </w:t>
      </w:r>
      <w:r>
        <w:rPr>
          <w:lang w:val="en-US"/>
        </w:rPr>
        <w:t>Index</w:t>
      </w:r>
      <w:r>
        <w:t xml:space="preserve">). Затем во вторник данные по потребительской инфляции в США и новые строительства, а также разрешения на строительство. Затем в среду безраздельно настроениями рынка будет владеть ФРС, а также Бен </w:t>
      </w:r>
      <w:proofErr w:type="spellStart"/>
      <w:r>
        <w:t>Бернанки</w:t>
      </w:r>
      <w:proofErr w:type="spellEnd"/>
      <w:r>
        <w:t>, который выступит по итогам заседания Комитета по операциям на открытом рынке. В четверг Традиционные данные по первичным обращениям за пособиями по безработице, продажи домов на вторичном рынке, Индекс деловой активности ФРБ Филадельфии и Индекс опережающих экономических индикаторов. Впрочем, страхи по поводу свертывания стимулов ФРС могут оказаться беспочвенными. Инфляция находится вблизи минимальных значений за последние три года, экономика развивается, но незначительными темпами, да и в ключевых производственных отраслях наблюдается стагнация. Более того, в последний месяц заметен рост ставок по ипотечным кредитам, что может быть более важным для ФРС, чтобы не уходить с рынка покупки ипотечных бумаг.</w:t>
      </w:r>
    </w:p>
    <w:p w:rsidR="002709A3" w:rsidRDefault="002709A3" w:rsidP="002709A3">
      <w:r>
        <w:t> </w:t>
      </w:r>
    </w:p>
    <w:p w:rsidR="002709A3" w:rsidRDefault="002709A3" w:rsidP="002709A3">
      <w:r>
        <w:t xml:space="preserve">На этом фоне остальные события недели меркнут. Тем не менее, во вторник </w:t>
      </w:r>
      <w:proofErr w:type="spellStart"/>
      <w:r>
        <w:t>еврогруппа</w:t>
      </w:r>
      <w:proofErr w:type="spellEnd"/>
      <w:r>
        <w:t xml:space="preserve"> вновь соберется по вопросам использования Европейского Стабилизационного Механизма. Одним из главных вопросов будет объем и методология помощи проблемным банкам, минуя национальные правительства. Из Японии могут поступить разъяснения по поводу дальнейшей политики ЦБ и того, какой курс иены является наиболее эффективным для экономики. Последние комментарии министра финансов </w:t>
      </w:r>
      <w:proofErr w:type="spellStart"/>
      <w:r>
        <w:t>Акиры</w:t>
      </w:r>
      <w:proofErr w:type="spellEnd"/>
      <w:r>
        <w:t xml:space="preserve"> </w:t>
      </w:r>
      <w:proofErr w:type="spellStart"/>
      <w:r>
        <w:t>Амари</w:t>
      </w:r>
      <w:proofErr w:type="spellEnd"/>
      <w:r>
        <w:t xml:space="preserve"> о достаточности девальвац</w:t>
      </w:r>
      <w:proofErr w:type="gramStart"/>
      <w:r>
        <w:t>ии ие</w:t>
      </w:r>
      <w:proofErr w:type="gramEnd"/>
      <w:r>
        <w:t xml:space="preserve">ны уже привели к укреплению национальной валюты с уровней около 103 за доллар до 94. Индекс </w:t>
      </w:r>
      <w:r>
        <w:rPr>
          <w:lang w:val="en-US"/>
        </w:rPr>
        <w:t>Nikkei</w:t>
      </w:r>
      <w:r>
        <w:t xml:space="preserve"> 225 совершил прыжок вниз с уровней около 16000 </w:t>
      </w:r>
      <w:proofErr w:type="gramStart"/>
      <w:r>
        <w:t>до</w:t>
      </w:r>
      <w:proofErr w:type="gramEnd"/>
      <w:r>
        <w:t xml:space="preserve"> близких к 13000. Европейские рынки демонстрировали рост в течение 12-ти предыдущих месяцев и в июне имеют все шансы завершить месяц в минусе.</w:t>
      </w:r>
    </w:p>
    <w:p w:rsidR="002709A3" w:rsidRDefault="002709A3" w:rsidP="002709A3">
      <w:r>
        <w:t> </w:t>
      </w:r>
    </w:p>
    <w:p w:rsidR="002709A3" w:rsidRDefault="002709A3" w:rsidP="002709A3">
      <w:r>
        <w:t xml:space="preserve">Новая неделя в Азии началась позитивно. Индекс </w:t>
      </w:r>
      <w:r>
        <w:rPr>
          <w:lang w:val="en-US"/>
        </w:rPr>
        <w:t>MSCI</w:t>
      </w:r>
      <w:r w:rsidRPr="002709A3">
        <w:t xml:space="preserve"> </w:t>
      </w:r>
      <w:r>
        <w:rPr>
          <w:lang w:val="en-US"/>
        </w:rPr>
        <w:t>Asia</w:t>
      </w:r>
      <w:r>
        <w:t>-</w:t>
      </w:r>
      <w:r>
        <w:rPr>
          <w:lang w:val="en-US"/>
        </w:rPr>
        <w:t>Pacific</w:t>
      </w:r>
      <w:r w:rsidRPr="002709A3">
        <w:t xml:space="preserve"> </w:t>
      </w:r>
      <w:r>
        <w:t xml:space="preserve">поднимался на +0,8% во многом благодаря японскому рынку. В Японии индекс </w:t>
      </w:r>
      <w:r>
        <w:rPr>
          <w:lang w:val="en-US"/>
        </w:rPr>
        <w:t>Nikkei</w:t>
      </w:r>
      <w:r>
        <w:t xml:space="preserve"> 225 начинал день </w:t>
      </w:r>
      <w:proofErr w:type="gramStart"/>
      <w:r>
        <w:t>в</w:t>
      </w:r>
      <w:proofErr w:type="gramEnd"/>
      <w:r>
        <w:t xml:space="preserve"> </w:t>
      </w:r>
      <w:proofErr w:type="gramStart"/>
      <w:r>
        <w:t>минусе</w:t>
      </w:r>
      <w:proofErr w:type="gramEnd"/>
      <w:r>
        <w:t xml:space="preserve">, но затем ликвидировал провал в -1% и начал расти на фоне ослабления иены. Китайский рынок продолжает прибывать под впечатлением сниженных прогнозов. На прошлой неделе ожидания по китайской экономики ухудшили такие организации, как Всемирный Банк, а также </w:t>
      </w:r>
      <w:r>
        <w:rPr>
          <w:lang w:val="en-US"/>
        </w:rPr>
        <w:t>Morgan</w:t>
      </w:r>
      <w:r w:rsidRPr="002709A3">
        <w:t xml:space="preserve"> </w:t>
      </w:r>
      <w:r>
        <w:rPr>
          <w:lang w:val="en-US"/>
        </w:rPr>
        <w:t>Stanley</w:t>
      </w:r>
      <w:r>
        <w:t xml:space="preserve">, </w:t>
      </w:r>
      <w:r>
        <w:rPr>
          <w:lang w:val="en-US"/>
        </w:rPr>
        <w:t>UBS</w:t>
      </w:r>
      <w:r w:rsidRPr="002709A3">
        <w:t xml:space="preserve"> </w:t>
      </w:r>
      <w:r>
        <w:rPr>
          <w:lang w:val="en-US"/>
        </w:rPr>
        <w:t>AG</w:t>
      </w:r>
      <w:r>
        <w:t xml:space="preserve">. Кроме того, на межбанковском денежном рынке сохраняются высокие ставки, что говорит о сложной ситуации с ликвидностью в КНР. </w:t>
      </w:r>
      <w:proofErr w:type="gramStart"/>
      <w:r>
        <w:t xml:space="preserve">За полтора часа до закрытия японский </w:t>
      </w:r>
      <w:r>
        <w:rPr>
          <w:lang w:val="en-US"/>
        </w:rPr>
        <w:t>Nikkei</w:t>
      </w:r>
      <w:r>
        <w:t xml:space="preserve"> 225 подрастал на +2%, а китайский </w:t>
      </w:r>
      <w:r>
        <w:rPr>
          <w:lang w:val="en-US"/>
        </w:rPr>
        <w:t>Shanghai</w:t>
      </w:r>
      <w:r w:rsidRPr="002709A3">
        <w:t xml:space="preserve"> </w:t>
      </w:r>
      <w:r>
        <w:rPr>
          <w:lang w:val="en-US"/>
        </w:rPr>
        <w:t>Composite</w:t>
      </w:r>
      <w:r w:rsidRPr="002709A3">
        <w:t xml:space="preserve"> </w:t>
      </w:r>
      <w:r>
        <w:t>ушел на дневной перерыв с небольшим ростом на +0,09%.</w:t>
      </w:r>
      <w:proofErr w:type="gramEnd"/>
    </w:p>
    <w:p w:rsidR="002709A3" w:rsidRDefault="002709A3" w:rsidP="002709A3">
      <w:r>
        <w:rPr>
          <w:lang w:val="en-US"/>
        </w:rPr>
        <w:t> </w:t>
      </w:r>
    </w:p>
    <w:p w:rsidR="002709A3" w:rsidRDefault="002709A3" w:rsidP="002709A3">
      <w:r>
        <w:t xml:space="preserve">Нефть находится под влиянием событий вокруг Сирии. Ожидается, что США начнут предоставлять помощь в виде военных поставок, что обострит конфликт и может привести к его распространению на соседние страны. Вторым поводом для беспокойств является Турция, где продолжаются протестные выступления, которые уже приобрели </w:t>
      </w:r>
      <w:r>
        <w:lastRenderedPageBreak/>
        <w:t xml:space="preserve">направленность против действующего премьер-министра. К </w:t>
      </w:r>
      <w:r w:rsidRPr="002709A3">
        <w:t xml:space="preserve">9:10 </w:t>
      </w:r>
      <w:proofErr w:type="spellStart"/>
      <w:r>
        <w:t>мск</w:t>
      </w:r>
      <w:proofErr w:type="spellEnd"/>
      <w:r>
        <w:t xml:space="preserve"> </w:t>
      </w:r>
      <w:r>
        <w:rPr>
          <w:lang w:val="en-US"/>
        </w:rPr>
        <w:t>Brent</w:t>
      </w:r>
      <w:r w:rsidRPr="002709A3">
        <w:t xml:space="preserve"> -0,45% $105,45</w:t>
      </w:r>
      <w:r>
        <w:t xml:space="preserve">, </w:t>
      </w:r>
      <w:r>
        <w:rPr>
          <w:lang w:val="en-US"/>
        </w:rPr>
        <w:t>WTI</w:t>
      </w:r>
      <w:r w:rsidRPr="002709A3">
        <w:t xml:space="preserve"> -0,33% $97,75</w:t>
      </w:r>
      <w:r>
        <w:t xml:space="preserve">, медь </w:t>
      </w:r>
      <w:r w:rsidRPr="002709A3">
        <w:t>+0,64%</w:t>
      </w:r>
      <w:r>
        <w:t xml:space="preserve">, золото </w:t>
      </w:r>
      <w:r w:rsidRPr="002709A3">
        <w:t>+0,08%</w:t>
      </w:r>
      <w:r>
        <w:t xml:space="preserve">, серебро </w:t>
      </w:r>
      <w:r w:rsidRPr="002709A3">
        <w:t>-0,32%</w:t>
      </w:r>
      <w:r>
        <w:t>.</w:t>
      </w:r>
    </w:p>
    <w:p w:rsidR="002709A3" w:rsidRDefault="002709A3" w:rsidP="002709A3">
      <w:r>
        <w:t> </w:t>
      </w:r>
    </w:p>
    <w:p w:rsidR="002709A3" w:rsidRDefault="002709A3" w:rsidP="002709A3">
      <w:r>
        <w:t xml:space="preserve">Фьючерс на индекс доллара подрастал на +0,2% до 80,99. Сырьевые </w:t>
      </w:r>
      <w:r>
        <w:rPr>
          <w:lang w:val="en-US"/>
        </w:rPr>
        <w:t>AUD</w:t>
      </w:r>
      <w:r w:rsidRPr="002709A3">
        <w:t xml:space="preserve"> </w:t>
      </w:r>
      <w:r>
        <w:t xml:space="preserve">и </w:t>
      </w:r>
      <w:r>
        <w:rPr>
          <w:lang w:val="en-US"/>
        </w:rPr>
        <w:t>NZD</w:t>
      </w:r>
      <w:r w:rsidRPr="002709A3">
        <w:t xml:space="preserve"> </w:t>
      </w:r>
      <w:r>
        <w:t xml:space="preserve">укреплялись в пределах </w:t>
      </w:r>
      <w:r w:rsidRPr="002709A3">
        <w:t xml:space="preserve">+0,3% </w:t>
      </w:r>
      <w:r>
        <w:t xml:space="preserve">относительно доллара США. К 9:10 </w:t>
      </w:r>
      <w:proofErr w:type="spellStart"/>
      <w:r>
        <w:t>мск</w:t>
      </w:r>
      <w:proofErr w:type="spellEnd"/>
      <w:r>
        <w:t xml:space="preserve"> </w:t>
      </w:r>
      <w:r>
        <w:rPr>
          <w:lang w:val="en-US"/>
        </w:rPr>
        <w:t>EUR</w:t>
      </w:r>
      <w:r w:rsidRPr="002709A3">
        <w:t>-</w:t>
      </w:r>
      <w:r>
        <w:rPr>
          <w:lang w:val="en-US"/>
        </w:rPr>
        <w:t>USD</w:t>
      </w:r>
      <w:r w:rsidRPr="002709A3">
        <w:t xml:space="preserve"> -0,2% $1,332</w:t>
      </w:r>
      <w:r>
        <w:t xml:space="preserve">, </w:t>
      </w:r>
      <w:r>
        <w:rPr>
          <w:lang w:val="en-US"/>
        </w:rPr>
        <w:t>USD</w:t>
      </w:r>
      <w:r w:rsidRPr="002709A3">
        <w:t>-</w:t>
      </w:r>
      <w:r>
        <w:rPr>
          <w:lang w:val="en-US"/>
        </w:rPr>
        <w:t>JPY</w:t>
      </w:r>
      <w:r w:rsidRPr="002709A3">
        <w:t xml:space="preserve"> +0,71% 94,73.</w:t>
      </w:r>
    </w:p>
    <w:p w:rsidR="002709A3" w:rsidRDefault="002709A3" w:rsidP="002709A3">
      <w:r>
        <w:rPr>
          <w:lang w:val="en-US"/>
        </w:rPr>
        <w:t> </w:t>
      </w:r>
    </w:p>
    <w:p w:rsidR="002709A3" w:rsidRDefault="002709A3" w:rsidP="002709A3">
      <w:r>
        <w:t xml:space="preserve">Следующие события могут повлиять на рынок в течение дня: в 13:00 </w:t>
      </w:r>
      <w:proofErr w:type="spellStart"/>
      <w:r>
        <w:t>мск</w:t>
      </w:r>
      <w:proofErr w:type="spellEnd"/>
      <w:r>
        <w:t xml:space="preserve"> торговый баланс еврозоны, в 16:30 </w:t>
      </w:r>
      <w:proofErr w:type="spellStart"/>
      <w:r>
        <w:t>мск</w:t>
      </w:r>
      <w:proofErr w:type="spellEnd"/>
      <w:r>
        <w:t xml:space="preserve"> индекс деловой активности ФРБ Нью-Йорка, в 18:00 </w:t>
      </w:r>
      <w:proofErr w:type="spellStart"/>
      <w:r>
        <w:t>мск</w:t>
      </w:r>
      <w:proofErr w:type="spellEnd"/>
      <w:r>
        <w:t xml:space="preserve"> индекс текущего состояния и ожиданий по рынку жилья в США </w:t>
      </w:r>
      <w:r>
        <w:rPr>
          <w:lang w:val="en-US"/>
        </w:rPr>
        <w:t>NAHB</w:t>
      </w:r>
      <w:r>
        <w:t xml:space="preserve">. Ситуация на внешних рынках слабо позитивная. Поэтому можно ожидать, что российские индексы предпримут попытку подрасти в начале дня. Однако говорить об устойчивости этого роста сложно, так как на рынке до сих пор нет существенных объемов на покупку. Вполне возможно, что сложная ситуация сохранится вплоть до заседания ФРС. Фьючерс на </w:t>
      </w:r>
      <w:r>
        <w:rPr>
          <w:lang w:val="en-US"/>
        </w:rPr>
        <w:t>SNP</w:t>
      </w:r>
      <w:r w:rsidRPr="002709A3">
        <w:t xml:space="preserve"> 500 </w:t>
      </w:r>
      <w:r>
        <w:t xml:space="preserve">подрастал на </w:t>
      </w:r>
      <w:r w:rsidRPr="002709A3">
        <w:t>+0,4%.</w:t>
      </w:r>
    </w:p>
    <w:p w:rsidR="002709A3" w:rsidRDefault="002709A3" w:rsidP="002709A3">
      <w:r>
        <w:rPr>
          <w:lang w:val="en-US"/>
        </w:rPr>
        <w:t> </w:t>
      </w:r>
    </w:p>
    <w:p w:rsidR="002709A3" w:rsidRDefault="002709A3" w:rsidP="002709A3">
      <w:r>
        <w:t xml:space="preserve">Андрей Кочетков, Брокерский дом «ОТКРЫТИЕ»   </w:t>
      </w:r>
    </w:p>
    <w:p w:rsidR="00B06CFD" w:rsidRDefault="002709A3" w:rsidP="002709A3">
      <w:pPr>
        <w:jc w:val="both"/>
      </w:pPr>
    </w:p>
    <w:sectPr w:rsidR="00B06CFD" w:rsidSect="004C689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709A3"/>
    <w:rsid w:val="002709A3"/>
    <w:rsid w:val="004C689E"/>
    <w:rsid w:val="00965D0C"/>
    <w:rsid w:val="00AF349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09A3"/>
    <w:pPr>
      <w:spacing w:after="0" w:line="240" w:lineRule="auto"/>
    </w:pPr>
    <w:rPr>
      <w:rFonts w:ascii="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90358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683</Words>
  <Characters>3894</Characters>
  <Application>Microsoft Office Word</Application>
  <DocSecurity>0</DocSecurity>
  <Lines>32</Lines>
  <Paragraphs>9</Paragraphs>
  <ScaleCrop>false</ScaleCrop>
  <Company>Finam</Company>
  <LinksUpToDate>false</LinksUpToDate>
  <CharactersWithSpaces>4568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kirillova_o</dc:creator>
  <cp:lastModifiedBy>kirillova_o</cp:lastModifiedBy>
  <cp:revision>1</cp:revision>
  <dcterms:created xsi:type="dcterms:W3CDTF">2013-06-17T07:08:00Z</dcterms:created>
  <dcterms:modified xsi:type="dcterms:W3CDTF">2013-06-17T07:08:00Z</dcterms:modified>
</cp:coreProperties>
</file>