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CE044C" w:rsidRDefault="00DD6272" w:rsidP="00DD627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Итоги недели</w:t>
      </w:r>
    </w:p>
    <w:p w:rsidR="00DD6272" w:rsidRDefault="00CE044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(08 – 12</w:t>
      </w:r>
      <w:r w:rsidR="00A93023">
        <w:rPr>
          <w:b/>
          <w:sz w:val="28"/>
          <w:szCs w:val="28"/>
        </w:rPr>
        <w:t xml:space="preserve"> апреля</w:t>
      </w:r>
      <w:r w:rsidR="00DD6272">
        <w:rPr>
          <w:b/>
          <w:sz w:val="28"/>
          <w:szCs w:val="28"/>
        </w:rPr>
        <w:t xml:space="preserve"> 2013 года</w:t>
      </w:r>
      <w:proofErr w:type="gramStart"/>
      <w:r w:rsidR="00DD6272">
        <w:rPr>
          <w:b/>
          <w:sz w:val="28"/>
          <w:szCs w:val="28"/>
        </w:rPr>
        <w:t xml:space="preserve"> )</w:t>
      </w:r>
      <w:proofErr w:type="gramEnd"/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DD6272" w:rsidRPr="00C513EF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 на пшеницу и кукурузу</w:t>
      </w:r>
    </w:p>
    <w:p w:rsidR="00392046" w:rsidRDefault="00CE044C" w:rsidP="003920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Прошедшая неделя прошла под знаком выхода американской и мировой статистики по рынку зерновых и сое от Министерства сельского хозяйства США (</w:t>
      </w:r>
      <w:r>
        <w:rPr>
          <w:sz w:val="24"/>
          <w:szCs w:val="24"/>
          <w:lang w:val="en-US"/>
        </w:rPr>
        <w:t>USDA</w:t>
      </w:r>
      <w:r>
        <w:rPr>
          <w:sz w:val="24"/>
          <w:szCs w:val="24"/>
        </w:rPr>
        <w:t>)</w:t>
      </w:r>
      <w:r w:rsidRPr="00CE04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После сильной просадки рынков зерновых в конце марта – начале апреля в ходе текущей недели рынки как бы окапывались на новых рубежах. Была даже предпринята попытка роста в начале недели, но выход в среду отчетов </w:t>
      </w:r>
      <w:r>
        <w:rPr>
          <w:sz w:val="24"/>
          <w:szCs w:val="24"/>
          <w:lang w:val="en-US"/>
        </w:rPr>
        <w:t>USDA</w:t>
      </w:r>
      <w:r>
        <w:rPr>
          <w:sz w:val="24"/>
          <w:szCs w:val="24"/>
        </w:rPr>
        <w:t xml:space="preserve"> охладил пыл спекулянтов.</w:t>
      </w:r>
    </w:p>
    <w:p w:rsidR="00392046" w:rsidRDefault="00CE044C" w:rsidP="003920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Отчетность, как чаще всего и бывает, вышла неоднозначная, что в свою очередь привело к всплеску сильной волатильности на рынке зерновых фьючерсов.</w:t>
      </w:r>
      <w:proofErr w:type="gramEnd"/>
      <w:r w:rsidR="00392046">
        <w:rPr>
          <w:sz w:val="24"/>
          <w:szCs w:val="24"/>
        </w:rPr>
        <w:t xml:space="preserve"> В какой-то момент на этом фоне цены фьючерсов на пшеницу и кукурузу разошлись более чем на 300 рублей</w:t>
      </w:r>
      <w:proofErr w:type="gramStart"/>
      <w:r w:rsidR="00392046">
        <w:rPr>
          <w:sz w:val="24"/>
          <w:szCs w:val="24"/>
        </w:rPr>
        <w:t>.</w:t>
      </w:r>
      <w:proofErr w:type="gramEnd"/>
      <w:r w:rsidR="00392046">
        <w:rPr>
          <w:sz w:val="24"/>
          <w:szCs w:val="24"/>
        </w:rPr>
        <w:t xml:space="preserve">  При этом кукуруза была в </w:t>
      </w:r>
      <w:proofErr w:type="spellStart"/>
      <w:r w:rsidR="00392046">
        <w:rPr>
          <w:sz w:val="24"/>
          <w:szCs w:val="24"/>
        </w:rPr>
        <w:t>бэквордации</w:t>
      </w:r>
      <w:proofErr w:type="spellEnd"/>
      <w:r w:rsidR="00392046">
        <w:rPr>
          <w:sz w:val="24"/>
          <w:szCs w:val="24"/>
        </w:rPr>
        <w:t xml:space="preserve"> к пшенице. А ведь еще 2 недели назад она была на 600 рублей в контанго! Короче, мы видим классические «американские» горки</w:t>
      </w:r>
      <w:proofErr w:type="gramStart"/>
      <w:r w:rsidR="00392046">
        <w:rPr>
          <w:sz w:val="24"/>
          <w:szCs w:val="24"/>
        </w:rPr>
        <w:t>.</w:t>
      </w:r>
      <w:proofErr w:type="gramEnd"/>
      <w:r w:rsidR="00392046">
        <w:rPr>
          <w:sz w:val="24"/>
          <w:szCs w:val="24"/>
        </w:rPr>
        <w:t xml:space="preserve"> Но к концу недели цены фьючерсов на пшеницу и кукурузу практически выровнялись и вышли на отметку 8000 – 8100 рублей за тонну, </w:t>
      </w:r>
      <w:proofErr w:type="gramStart"/>
      <w:r w:rsidR="00392046">
        <w:rPr>
          <w:sz w:val="24"/>
          <w:szCs w:val="24"/>
        </w:rPr>
        <w:t>прибавив</w:t>
      </w:r>
      <w:proofErr w:type="gramEnd"/>
      <w:r w:rsidR="00392046">
        <w:rPr>
          <w:sz w:val="24"/>
          <w:szCs w:val="24"/>
        </w:rPr>
        <w:t xml:space="preserve"> таким образом за неделю 1,5 – 2%.</w:t>
      </w:r>
    </w:p>
    <w:p w:rsidR="009F2A20" w:rsidRDefault="00392046" w:rsidP="003920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на фоне незначительного роста стоит </w:t>
      </w:r>
      <w:proofErr w:type="gramStart"/>
      <w:r>
        <w:rPr>
          <w:sz w:val="24"/>
          <w:szCs w:val="24"/>
        </w:rPr>
        <w:t>отметить</w:t>
      </w:r>
      <w:proofErr w:type="gramEnd"/>
      <w:r>
        <w:rPr>
          <w:sz w:val="24"/>
          <w:szCs w:val="24"/>
        </w:rPr>
        <w:t xml:space="preserve"> существенны рост объемов открытых позиций. В обоих фьючерсах открытый интерес увеличился более чем в 2 раза: во фьючерсах на пшеницу с 2850 до 6908 контрактов, а во фьючерсах на кукурузу – с 350 до 912 контрактов. Рост открытых позиций на фоне незначительного роста цен может свидетельствовать об ожиданиях участниками торгов дальнейшего сильного движения цены. Единственно, весь вопрос – в какую сторону?</w:t>
      </w:r>
    </w:p>
    <w:p w:rsidR="00CE044C" w:rsidRDefault="009F2A20" w:rsidP="003920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Ежедневные обороты в обоих фьючерсных контрактах </w:t>
      </w:r>
      <w:proofErr w:type="gramStart"/>
      <w:r>
        <w:rPr>
          <w:sz w:val="24"/>
          <w:szCs w:val="24"/>
        </w:rPr>
        <w:t>оставались в течение всей недели на достаточно высоком уровне и в итоге  с фьючерсами на пшеницу было</w:t>
      </w:r>
      <w:proofErr w:type="gramEnd"/>
      <w:r>
        <w:rPr>
          <w:sz w:val="24"/>
          <w:szCs w:val="24"/>
        </w:rPr>
        <w:t xml:space="preserve"> заключено сделок на 6390 контактов на общую сумму более 51 млн. рублей, а с фьючерсами на кукурузу - 2074 контракта  на сумму 16 млн. рублей.</w:t>
      </w:r>
      <w:r w:rsidR="00392046">
        <w:rPr>
          <w:sz w:val="24"/>
          <w:szCs w:val="24"/>
        </w:rPr>
        <w:t xml:space="preserve"> </w:t>
      </w:r>
    </w:p>
    <w:p w:rsidR="00B61A10" w:rsidRDefault="00B61A10" w:rsidP="00B61A10">
      <w:pPr>
        <w:ind w:firstLine="708"/>
        <w:jc w:val="both"/>
        <w:rPr>
          <w:sz w:val="24"/>
          <w:szCs w:val="24"/>
        </w:rPr>
      </w:pPr>
    </w:p>
    <w:p w:rsidR="007E66E7" w:rsidRDefault="007E66E7" w:rsidP="007E66E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 на соевые бобы</w:t>
      </w:r>
    </w:p>
    <w:p w:rsidR="009F2A20" w:rsidRDefault="009F2A20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Активность на торгах фьючерсными контрактами на соевые бобы в течение всей недели была невелика. Явную неопределенность на рынок внес, также как и по пшенице и кукурузе, отчет </w:t>
      </w:r>
      <w:r>
        <w:rPr>
          <w:sz w:val="24"/>
          <w:szCs w:val="24"/>
          <w:lang w:val="en-US"/>
        </w:rPr>
        <w:t>USDA</w:t>
      </w:r>
      <w:r>
        <w:rPr>
          <w:sz w:val="24"/>
          <w:szCs w:val="24"/>
        </w:rPr>
        <w:t xml:space="preserve">, в котором </w:t>
      </w:r>
      <w:r w:rsidR="005427FC">
        <w:rPr>
          <w:sz w:val="24"/>
          <w:szCs w:val="24"/>
        </w:rPr>
        <w:t xml:space="preserve">оказалось, что запасы сои в США уменьшились, а мире – увеличились. Ну и куда в таком случае идти ценам? Правильно – они фактически простояли на месте, дернувшись лишь в среду на фоне вышедшего отчета. </w:t>
      </w:r>
    </w:p>
    <w:p w:rsidR="00B61A10" w:rsidRPr="00B61A10" w:rsidRDefault="005427FC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>Общий оборот за неделю составил чуть более 4 млн. рублей, а объем открытых позиций увеличился с 256 до 308 контрактов.</w:t>
      </w:r>
      <w:r w:rsidR="00281616">
        <w:rPr>
          <w:sz w:val="24"/>
          <w:szCs w:val="24"/>
        </w:rPr>
        <w:t xml:space="preserve"> </w:t>
      </w:r>
      <w:r w:rsidR="00B61A10">
        <w:rPr>
          <w:sz w:val="24"/>
          <w:szCs w:val="24"/>
        </w:rPr>
        <w:t xml:space="preserve"> </w:t>
      </w:r>
    </w:p>
    <w:p w:rsidR="002A661F" w:rsidRPr="00C513EF" w:rsidRDefault="002A661F" w:rsidP="007E66E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lastRenderedPageBreak/>
        <w:t>Фьючерсные контракты на хлопок</w:t>
      </w:r>
      <w:r w:rsidR="009548A7">
        <w:rPr>
          <w:b/>
          <w:sz w:val="24"/>
          <w:szCs w:val="24"/>
          <w:u w:val="single"/>
        </w:rPr>
        <w:t xml:space="preserve"> </w:t>
      </w:r>
    </w:p>
    <w:p w:rsidR="005427FC" w:rsidRPr="005427FC" w:rsidRDefault="005427FC" w:rsidP="002A66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прошедшей неделе больше всех порадовал спекулянтов хлопок. По итогам недели он рухнул более чем на 8% - с 61,62 до 57,6 руб.</w:t>
      </w:r>
      <w:r w:rsidRPr="005427FC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кг</w:t>
      </w:r>
      <w:proofErr w:type="gramEnd"/>
      <w:r>
        <w:rPr>
          <w:sz w:val="24"/>
          <w:szCs w:val="24"/>
        </w:rPr>
        <w:t>. Однако невысокая активность трейдеров позволила обогатиться лишь единицам. За неделю было совершено 23 сделки на общую сумму 3,6 млн. рублей.</w:t>
      </w:r>
      <w:r w:rsidR="009548A7">
        <w:rPr>
          <w:sz w:val="24"/>
          <w:szCs w:val="24"/>
        </w:rPr>
        <w:t xml:space="preserve"> Открытый интерес при этом в начале падающего тренда (понедельник - вторник) увеличился с 84 до 100 контрактов, но в конце недели сократился до 40. Скорее всего, спекулянты, играющие на понижение, уже свое взяли и больше не верят в дальнейшее продолжение снижения цен. </w:t>
      </w:r>
    </w:p>
    <w:p w:rsidR="009548A7" w:rsidRPr="00C513EF" w:rsidRDefault="009548A7" w:rsidP="009548A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</w:t>
      </w:r>
      <w:r>
        <w:rPr>
          <w:b/>
          <w:sz w:val="24"/>
          <w:szCs w:val="24"/>
          <w:u w:val="single"/>
        </w:rPr>
        <w:t xml:space="preserve"> на</w:t>
      </w:r>
      <w:r>
        <w:rPr>
          <w:b/>
          <w:sz w:val="24"/>
          <w:szCs w:val="24"/>
          <w:u w:val="single"/>
        </w:rPr>
        <w:t xml:space="preserve"> газойль</w:t>
      </w:r>
    </w:p>
    <w:p w:rsidR="005427FC" w:rsidRDefault="009548A7" w:rsidP="002A66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прошедшей неделе произошло закрытие апрельских фьючерсных контрактов на газойль. Цена к закрытию снизилась почти на 4% до 27 538 рублей за тонну. После закрытия апрельских фьючерсных контрактов вся активность переместилась на майские контракты. Однако эта активность пока невелика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Оборот по фьючерсным контрактам на газойль составил 4 млн. рублей, а объем открытых позиций на вечер 12 апреля –  5220 контрактов. </w:t>
      </w:r>
    </w:p>
    <w:p w:rsidR="009548A7" w:rsidRDefault="009548A7" w:rsidP="002A661F">
      <w:pPr>
        <w:ind w:firstLine="708"/>
        <w:jc w:val="both"/>
        <w:rPr>
          <w:sz w:val="24"/>
          <w:szCs w:val="24"/>
        </w:rPr>
      </w:pPr>
    </w:p>
    <w:p w:rsidR="009548A7" w:rsidRPr="009548A7" w:rsidRDefault="009548A7" w:rsidP="003C0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 в заключение хотелось бы напомнить всем участникам</w:t>
      </w:r>
      <w:bookmarkStart w:id="0" w:name="_GoBack"/>
      <w:bookmarkEnd w:id="0"/>
      <w:r>
        <w:rPr>
          <w:sz w:val="24"/>
          <w:szCs w:val="24"/>
        </w:rPr>
        <w:t xml:space="preserve"> рынка, что с 22 апреля </w:t>
      </w:r>
      <w:r w:rsidRPr="009548A7">
        <w:rPr>
          <w:sz w:val="24"/>
          <w:szCs w:val="24"/>
        </w:rPr>
        <w:t xml:space="preserve"> 2013 года вводятся в обращение новые  расчетные фьючерсные контракты, базовым активом которых являются пшеница, кукуруза, соя, хлопок и газойль.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 xml:space="preserve">Данные контракты являются «зеркальными» для аналогичных фьючерсных контрактов, обращающихся на биржах </w:t>
      </w:r>
      <w:proofErr w:type="spellStart"/>
      <w:r w:rsidRPr="009548A7">
        <w:rPr>
          <w:sz w:val="24"/>
          <w:szCs w:val="24"/>
        </w:rPr>
        <w:t>Chicago</w:t>
      </w:r>
      <w:proofErr w:type="spellEnd"/>
      <w:r w:rsidRPr="009548A7">
        <w:rPr>
          <w:sz w:val="24"/>
          <w:szCs w:val="24"/>
        </w:rPr>
        <w:t xml:space="preserve"> </w:t>
      </w:r>
      <w:proofErr w:type="spellStart"/>
      <w:r w:rsidRPr="009548A7">
        <w:rPr>
          <w:sz w:val="24"/>
          <w:szCs w:val="24"/>
        </w:rPr>
        <w:t>Board</w:t>
      </w:r>
      <w:proofErr w:type="spellEnd"/>
      <w:r w:rsidRPr="009548A7">
        <w:rPr>
          <w:sz w:val="24"/>
          <w:szCs w:val="24"/>
        </w:rPr>
        <w:t xml:space="preserve"> </w:t>
      </w:r>
      <w:proofErr w:type="spellStart"/>
      <w:r w:rsidRPr="009548A7">
        <w:rPr>
          <w:sz w:val="24"/>
          <w:szCs w:val="24"/>
        </w:rPr>
        <w:t>of</w:t>
      </w:r>
      <w:proofErr w:type="spellEnd"/>
      <w:r w:rsidRPr="009548A7">
        <w:rPr>
          <w:sz w:val="24"/>
          <w:szCs w:val="24"/>
        </w:rPr>
        <w:t xml:space="preserve"> </w:t>
      </w:r>
      <w:proofErr w:type="spellStart"/>
      <w:r w:rsidRPr="009548A7">
        <w:rPr>
          <w:sz w:val="24"/>
          <w:szCs w:val="24"/>
        </w:rPr>
        <w:t>Trade</w:t>
      </w:r>
      <w:proofErr w:type="spellEnd"/>
      <w:r w:rsidRPr="009548A7">
        <w:rPr>
          <w:sz w:val="24"/>
          <w:szCs w:val="24"/>
        </w:rPr>
        <w:t xml:space="preserve">, ICE </w:t>
      </w:r>
      <w:proofErr w:type="spellStart"/>
      <w:r w:rsidRPr="009548A7">
        <w:rPr>
          <w:sz w:val="24"/>
          <w:szCs w:val="24"/>
        </w:rPr>
        <w:t>Futures</w:t>
      </w:r>
      <w:proofErr w:type="spellEnd"/>
      <w:r w:rsidRPr="009548A7">
        <w:rPr>
          <w:sz w:val="24"/>
          <w:szCs w:val="24"/>
        </w:rPr>
        <w:t xml:space="preserve"> U.S. и ICE </w:t>
      </w:r>
      <w:proofErr w:type="spellStart"/>
      <w:r w:rsidRPr="009548A7">
        <w:rPr>
          <w:sz w:val="24"/>
          <w:szCs w:val="24"/>
        </w:rPr>
        <w:t>Futures</w:t>
      </w:r>
      <w:proofErr w:type="spellEnd"/>
      <w:r w:rsidRPr="009548A7">
        <w:rPr>
          <w:sz w:val="24"/>
          <w:szCs w:val="24"/>
        </w:rPr>
        <w:t xml:space="preserve"> </w:t>
      </w:r>
      <w:proofErr w:type="spellStart"/>
      <w:r w:rsidRPr="009548A7">
        <w:rPr>
          <w:sz w:val="24"/>
          <w:szCs w:val="24"/>
        </w:rPr>
        <w:t>Europe</w:t>
      </w:r>
      <w:proofErr w:type="spellEnd"/>
      <w:r w:rsidRPr="009548A7">
        <w:rPr>
          <w:sz w:val="24"/>
          <w:szCs w:val="24"/>
        </w:rPr>
        <w:t>.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>Принципиальное отличие новых фьючерсных контрактов от уже обращающихся  состоит в том, что все они будут иметь котировку в долларах США, то есть в точно такой же валюте, в какой торгуются данные контракты на зарубежных рынках. Также единым с зарубежными биржевыми площадками будет мера веса контрактов (не тонны, а бушели и фунты) и шаг цены (для пшеницы, кукурузы, сои и газойля – 0,25 цента США, и для хлопка – 0,01 цента США).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 xml:space="preserve">Новые фьючерсные контракты, также как и предыдущие, будут жестко привязаны по срокам исполнения к обращающимся  в Чикаго и Лондоне базовым фьючерсным контрактам – март, май, июль, сентябрь и декабрь. 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 xml:space="preserve">Специалисты Санкт-Петербургской биржи тщательно подошли к выбору параметров новых контрактов и изменили их таким образом, чтобы они были наиболее интересны всем участникам рынка. 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 xml:space="preserve">Новые долларовые цены запускаемых в обращение контрактов позволят всем участникам рынка напрямую </w:t>
      </w:r>
      <w:proofErr w:type="spellStart"/>
      <w:r w:rsidRPr="009548A7">
        <w:rPr>
          <w:sz w:val="24"/>
          <w:szCs w:val="24"/>
        </w:rPr>
        <w:t>мониторить</w:t>
      </w:r>
      <w:proofErr w:type="spellEnd"/>
      <w:r w:rsidRPr="009548A7">
        <w:rPr>
          <w:sz w:val="24"/>
          <w:szCs w:val="24"/>
        </w:rPr>
        <w:t xml:space="preserve"> изменение цен по базовым фьючерсным </w:t>
      </w:r>
      <w:proofErr w:type="gramStart"/>
      <w:r w:rsidRPr="009548A7">
        <w:rPr>
          <w:sz w:val="24"/>
          <w:szCs w:val="24"/>
        </w:rPr>
        <w:t>контрактам</w:t>
      </w:r>
      <w:proofErr w:type="gramEnd"/>
      <w:r w:rsidRPr="009548A7">
        <w:rPr>
          <w:sz w:val="24"/>
          <w:szCs w:val="24"/>
        </w:rPr>
        <w:t xml:space="preserve"> и избежать ошибок в расчетах при конвертации  цен из долларов в рубли и обратно. </w:t>
      </w:r>
      <w:proofErr w:type="gramStart"/>
      <w:r w:rsidRPr="009548A7">
        <w:rPr>
          <w:sz w:val="24"/>
          <w:szCs w:val="24"/>
        </w:rPr>
        <w:t xml:space="preserve">Кроме изменения расчетных цен контрактов с рублевых на долларовые, был также увеличен </w:t>
      </w:r>
      <w:r w:rsidRPr="009548A7">
        <w:rPr>
          <w:sz w:val="24"/>
          <w:szCs w:val="24"/>
        </w:rPr>
        <w:lastRenderedPageBreak/>
        <w:t>размер лотов  в среднем по всем контрактам в 2 – 3 раза.</w:t>
      </w:r>
      <w:proofErr w:type="gramEnd"/>
      <w:r w:rsidRPr="009548A7">
        <w:rPr>
          <w:sz w:val="24"/>
          <w:szCs w:val="24"/>
        </w:rPr>
        <w:t xml:space="preserve">  При этом</w:t>
      </w:r>
      <w:proofErr w:type="gramStart"/>
      <w:r w:rsidRPr="009548A7">
        <w:rPr>
          <w:sz w:val="24"/>
          <w:szCs w:val="24"/>
        </w:rPr>
        <w:t xml:space="preserve"> С</w:t>
      </w:r>
      <w:proofErr w:type="gramEnd"/>
      <w:r w:rsidRPr="009548A7">
        <w:rPr>
          <w:sz w:val="24"/>
          <w:szCs w:val="24"/>
        </w:rPr>
        <w:t xml:space="preserve">анкт – Петербургская биржа оставляет размер биржевого сбора неизменным по отношению к уже обращающимся контрактам. Увеличение размера лота без увеличения комиссионного вознаграждения биржи сделает данные контракты более привлекательными для совершения краткосрочных спекулятивных операций. 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>Старые рублевые фьючерсные контракты на пшеницу, кукурузу, сою, хлопок и газойль,  находящиеся в настоящее время в обращении, будут закрываться по мере истечения срока их действия.</w:t>
      </w:r>
    </w:p>
    <w:p w:rsidR="009548A7" w:rsidRPr="009548A7" w:rsidRDefault="009548A7" w:rsidP="003C0E35">
      <w:pPr>
        <w:jc w:val="both"/>
        <w:rPr>
          <w:sz w:val="24"/>
          <w:szCs w:val="24"/>
        </w:rPr>
      </w:pPr>
      <w:r w:rsidRPr="009548A7">
        <w:rPr>
          <w:sz w:val="24"/>
          <w:szCs w:val="24"/>
        </w:rPr>
        <w:t xml:space="preserve">Санкт-Петербургская биржа уверена, что новые контракты будут более привлекательными и удобными для всех участников рынка – как для </w:t>
      </w:r>
      <w:proofErr w:type="spellStart"/>
      <w:r w:rsidRPr="009548A7">
        <w:rPr>
          <w:sz w:val="24"/>
          <w:szCs w:val="24"/>
        </w:rPr>
        <w:t>хеджеров</w:t>
      </w:r>
      <w:proofErr w:type="spellEnd"/>
      <w:r w:rsidRPr="009548A7">
        <w:rPr>
          <w:sz w:val="24"/>
          <w:szCs w:val="24"/>
        </w:rPr>
        <w:t>, так и для спекулянтов и арбитражеров – и позволят им без трудоемкого выхода на зарубежные  биржевые площадки совершать страхование ценовых рисков и эффективно осуществлять спекулятивные операции по большой группе высоколиквидных товарных активов.</w:t>
      </w:r>
    </w:p>
    <w:p w:rsidR="009548A7" w:rsidRDefault="009548A7" w:rsidP="003C0E35">
      <w:pPr>
        <w:jc w:val="both"/>
        <w:rPr>
          <w:sz w:val="24"/>
          <w:szCs w:val="24"/>
        </w:rPr>
      </w:pPr>
    </w:p>
    <w:p w:rsidR="00281616" w:rsidRDefault="00281616" w:rsidP="003C0E35">
      <w:pPr>
        <w:jc w:val="both"/>
        <w:rPr>
          <w:sz w:val="24"/>
          <w:szCs w:val="24"/>
        </w:rPr>
      </w:pPr>
    </w:p>
    <w:p w:rsidR="00281616" w:rsidRDefault="00281616" w:rsidP="003C0E35">
      <w:pPr>
        <w:jc w:val="both"/>
        <w:rPr>
          <w:sz w:val="24"/>
          <w:szCs w:val="24"/>
        </w:rPr>
      </w:pPr>
    </w:p>
    <w:p w:rsidR="009548A7" w:rsidRDefault="009548A7" w:rsidP="003C0E35">
      <w:pPr>
        <w:jc w:val="both"/>
        <w:rPr>
          <w:sz w:val="24"/>
          <w:szCs w:val="24"/>
        </w:rPr>
      </w:pPr>
    </w:p>
    <w:sectPr w:rsidR="0095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C76DD"/>
    <w:rsid w:val="00281616"/>
    <w:rsid w:val="002A661F"/>
    <w:rsid w:val="00392046"/>
    <w:rsid w:val="003C0E35"/>
    <w:rsid w:val="003E3B59"/>
    <w:rsid w:val="00442CC2"/>
    <w:rsid w:val="005427FC"/>
    <w:rsid w:val="007E66E7"/>
    <w:rsid w:val="008E056E"/>
    <w:rsid w:val="009548A7"/>
    <w:rsid w:val="00982905"/>
    <w:rsid w:val="009F2A20"/>
    <w:rsid w:val="00A22474"/>
    <w:rsid w:val="00A93023"/>
    <w:rsid w:val="00B61A10"/>
    <w:rsid w:val="00C513EF"/>
    <w:rsid w:val="00C954C2"/>
    <w:rsid w:val="00CE044C"/>
    <w:rsid w:val="00DD6272"/>
    <w:rsid w:val="00DF795C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4CA8-3970-47C1-9E90-1C578E92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3</cp:revision>
  <dcterms:created xsi:type="dcterms:W3CDTF">2013-04-14T21:18:00Z</dcterms:created>
  <dcterms:modified xsi:type="dcterms:W3CDTF">2013-04-14T22:10:00Z</dcterms:modified>
</cp:coreProperties>
</file>