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AD" w:rsidRPr="00CC59E5" w:rsidRDefault="00CC59E5" w:rsidP="00CC59E5">
      <w:pPr>
        <w:jc w:val="both"/>
        <w:rPr>
          <w:rFonts w:ascii="Verdana" w:hAnsi="Verdana"/>
          <w:sz w:val="24"/>
          <w:szCs w:val="24"/>
        </w:rPr>
      </w:pPr>
      <w:r w:rsidRPr="00CC59E5">
        <w:rPr>
          <w:rFonts w:ascii="Verdana" w:hAnsi="Verdana"/>
          <w:sz w:val="24"/>
          <w:szCs w:val="24"/>
        </w:rPr>
        <w:t>Прошлую неделю российский фондовый рынок сумел завершить довольно уверенным ростом, несмотря на неблагоприятный внешний фон. По итогам недели индекс ММВБ повысился на 3,1%, немного не дотянув до 1700 п., а индекс РТС прибавил 3.7%, уверенно преодолев отметку 1900. Впервые за последние 5 недель EPFR вновь зафиксировал небольшой приток сре</w:t>
      </w:r>
      <w:proofErr w:type="gramStart"/>
      <w:r w:rsidRPr="00CC59E5">
        <w:rPr>
          <w:rFonts w:ascii="Verdana" w:hAnsi="Verdana"/>
          <w:sz w:val="24"/>
          <w:szCs w:val="24"/>
        </w:rPr>
        <w:t>дств гл</w:t>
      </w:r>
      <w:proofErr w:type="gramEnd"/>
      <w:r w:rsidRPr="00CC59E5">
        <w:rPr>
          <w:rFonts w:ascii="Verdana" w:hAnsi="Verdana"/>
          <w:sz w:val="24"/>
          <w:szCs w:val="24"/>
        </w:rPr>
        <w:t xml:space="preserve">обальных фондов, инвестирующих в акции России и СНГ. Это происходило на фоне продолжающегося снижения американских и европейских фондовых индексов.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В фокусе рынка на прошлой неделе была встреча стран ОПЕК, выступления глав ФРС и ЕЦБ, проблема греческого долгового кризиса.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Раскол среди стран ОПЕК относительно увеличения квот на добычу нефти и в итоге – отказ от и увеличения, которого опасались многие участники рынка, вызвал рост цен на нефть – котировки фьючерсов </w:t>
      </w:r>
      <w:proofErr w:type="spellStart"/>
      <w:r w:rsidRPr="00CC59E5">
        <w:rPr>
          <w:rFonts w:ascii="Verdana" w:hAnsi="Verdana"/>
          <w:sz w:val="24"/>
          <w:szCs w:val="24"/>
        </w:rPr>
        <w:t>Brent</w:t>
      </w:r>
      <w:proofErr w:type="spellEnd"/>
      <w:r w:rsidRPr="00CC59E5">
        <w:rPr>
          <w:rFonts w:ascii="Verdana" w:hAnsi="Verdana"/>
          <w:sz w:val="24"/>
          <w:szCs w:val="24"/>
        </w:rPr>
        <w:t xml:space="preserve"> на прошлой неделе вплотную подошли к $120/</w:t>
      </w:r>
      <w:proofErr w:type="spellStart"/>
      <w:r w:rsidRPr="00CC59E5">
        <w:rPr>
          <w:rFonts w:ascii="Verdana" w:hAnsi="Verdana"/>
          <w:sz w:val="24"/>
          <w:szCs w:val="24"/>
        </w:rPr>
        <w:t>барр</w:t>
      </w:r>
      <w:proofErr w:type="spellEnd"/>
      <w:r w:rsidRPr="00CC59E5">
        <w:rPr>
          <w:rFonts w:ascii="Verdana" w:hAnsi="Verdana"/>
          <w:sz w:val="24"/>
          <w:szCs w:val="24"/>
        </w:rPr>
        <w:t xml:space="preserve">., что непосредственно поддержало рост российских акций. </w:t>
      </w:r>
      <w:proofErr w:type="gramStart"/>
      <w:r w:rsidRPr="00CC59E5">
        <w:rPr>
          <w:rFonts w:ascii="Verdana" w:hAnsi="Verdana"/>
          <w:sz w:val="24"/>
          <w:szCs w:val="24"/>
        </w:rPr>
        <w:t xml:space="preserve">В пользу роста цен на нефть была и статистика Минэнерго США о значительном недельном сокращении коммерческих запасов нефти  и повышение ОПЕК прогноза спроса на нефть в 2011 г. Однако,  динамика европейской нефти </w:t>
      </w:r>
      <w:proofErr w:type="spellStart"/>
      <w:r w:rsidRPr="00CC59E5">
        <w:rPr>
          <w:rFonts w:ascii="Verdana" w:hAnsi="Verdana"/>
          <w:sz w:val="24"/>
          <w:szCs w:val="24"/>
        </w:rPr>
        <w:t>Brent</w:t>
      </w:r>
      <w:proofErr w:type="spellEnd"/>
      <w:r w:rsidRPr="00CC59E5">
        <w:rPr>
          <w:rFonts w:ascii="Verdana" w:hAnsi="Verdana"/>
          <w:sz w:val="24"/>
          <w:szCs w:val="24"/>
        </w:rPr>
        <w:t xml:space="preserve"> и американской WTI </w:t>
      </w:r>
      <w:proofErr w:type="spellStart"/>
      <w:r w:rsidRPr="00CC59E5">
        <w:rPr>
          <w:rFonts w:ascii="Verdana" w:hAnsi="Verdana"/>
          <w:sz w:val="24"/>
          <w:szCs w:val="24"/>
        </w:rPr>
        <w:t>раскоррелировалась</w:t>
      </w:r>
      <w:proofErr w:type="spellEnd"/>
      <w:r w:rsidRPr="00CC59E5">
        <w:rPr>
          <w:rFonts w:ascii="Verdana" w:hAnsi="Verdana"/>
          <w:sz w:val="24"/>
          <w:szCs w:val="24"/>
        </w:rPr>
        <w:t xml:space="preserve"> – в то время как </w:t>
      </w:r>
      <w:proofErr w:type="spellStart"/>
      <w:r w:rsidRPr="00CC59E5">
        <w:rPr>
          <w:rFonts w:ascii="Verdana" w:hAnsi="Verdana"/>
          <w:sz w:val="24"/>
          <w:szCs w:val="24"/>
        </w:rPr>
        <w:t>Brent</w:t>
      </w:r>
      <w:proofErr w:type="spellEnd"/>
      <w:r w:rsidRPr="00CC59E5">
        <w:rPr>
          <w:rFonts w:ascii="Verdana" w:hAnsi="Verdana"/>
          <w:sz w:val="24"/>
          <w:szCs w:val="24"/>
        </w:rPr>
        <w:t xml:space="preserve"> подорожала на 1,7%, WTI снизилась на 0,8%, закрывшись ниже $100/</w:t>
      </w:r>
      <w:proofErr w:type="spellStart"/>
      <w:r w:rsidRPr="00CC59E5">
        <w:rPr>
          <w:rFonts w:ascii="Verdana" w:hAnsi="Verdana"/>
          <w:sz w:val="24"/>
          <w:szCs w:val="24"/>
        </w:rPr>
        <w:t>барр</w:t>
      </w:r>
      <w:proofErr w:type="spellEnd"/>
      <w:r w:rsidRPr="00CC59E5">
        <w:rPr>
          <w:rFonts w:ascii="Verdana" w:hAnsi="Verdana"/>
          <w:sz w:val="24"/>
          <w:szCs w:val="24"/>
        </w:rPr>
        <w:t>., и разрыв между ними расширился до рекордных</w:t>
      </w:r>
      <w:proofErr w:type="gramEnd"/>
      <w:r w:rsidRPr="00CC59E5">
        <w:rPr>
          <w:rFonts w:ascii="Verdana" w:hAnsi="Verdana"/>
          <w:sz w:val="24"/>
          <w:szCs w:val="24"/>
        </w:rPr>
        <w:t xml:space="preserve"> значений (почти $19). Эксперты связывают это с избыточными стратегическими запасами нефти в </w:t>
      </w:r>
      <w:proofErr w:type="spellStart"/>
      <w:r w:rsidRPr="00CC59E5">
        <w:rPr>
          <w:rFonts w:ascii="Verdana" w:hAnsi="Verdana"/>
          <w:sz w:val="24"/>
          <w:szCs w:val="24"/>
        </w:rPr>
        <w:t>Кушинге</w:t>
      </w:r>
      <w:proofErr w:type="spellEnd"/>
      <w:r w:rsidRPr="00CC59E5">
        <w:rPr>
          <w:rFonts w:ascii="Verdana" w:hAnsi="Verdana"/>
          <w:sz w:val="24"/>
          <w:szCs w:val="24"/>
        </w:rPr>
        <w:t xml:space="preserve"> (США) и снижением предложения легкой нефти из-за прекращения поставок из воюющей Ливии. В пятницу лондонская </w:t>
      </w:r>
      <w:proofErr w:type="spellStart"/>
      <w:r w:rsidRPr="00CC59E5">
        <w:rPr>
          <w:rFonts w:ascii="Verdana" w:hAnsi="Verdana"/>
          <w:sz w:val="24"/>
          <w:szCs w:val="24"/>
        </w:rPr>
        <w:t>al</w:t>
      </w:r>
      <w:proofErr w:type="spellEnd"/>
      <w:r w:rsidRPr="00CC59E5">
        <w:rPr>
          <w:rFonts w:ascii="Verdana" w:hAnsi="Verdana"/>
          <w:sz w:val="24"/>
          <w:szCs w:val="24"/>
        </w:rPr>
        <w:t xml:space="preserve">- </w:t>
      </w:r>
      <w:proofErr w:type="spellStart"/>
      <w:r w:rsidRPr="00CC59E5">
        <w:rPr>
          <w:rFonts w:ascii="Verdana" w:hAnsi="Verdana"/>
          <w:sz w:val="24"/>
          <w:szCs w:val="24"/>
        </w:rPr>
        <w:t>Hayat</w:t>
      </w:r>
      <w:proofErr w:type="spellEnd"/>
      <w:r w:rsidRPr="00CC59E5">
        <w:rPr>
          <w:rFonts w:ascii="Verdana" w:hAnsi="Verdana"/>
          <w:sz w:val="24"/>
          <w:szCs w:val="24"/>
        </w:rPr>
        <w:t xml:space="preserve"> со ссылкой на анонимных представителей ОПЕК сообщила о планах Саудовской Аравии увеличить поставки нефти в следующем месяце, что вызвало заметную коррекцию цен.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Статистики из США на прошлой неделе было немного – из позитивных данных можно отметить неожиданное сокращение дефицита внешнеторгового баланса США вследствие роста экспорта, из негативных – рост еженедельных обращений безработных и максимальный с 2008 г. годовой рост импортных цен в мае (12.5%). </w:t>
      </w:r>
      <w:proofErr w:type="gramStart"/>
      <w:r w:rsidRPr="00CC59E5">
        <w:rPr>
          <w:rFonts w:ascii="Verdana" w:hAnsi="Verdana"/>
          <w:sz w:val="24"/>
          <w:szCs w:val="24"/>
        </w:rPr>
        <w:t xml:space="preserve">Основные новости поступали из ФРС – Б. </w:t>
      </w:r>
      <w:proofErr w:type="spellStart"/>
      <w:r w:rsidRPr="00CC59E5">
        <w:rPr>
          <w:rFonts w:ascii="Verdana" w:hAnsi="Verdana"/>
          <w:sz w:val="24"/>
          <w:szCs w:val="24"/>
        </w:rPr>
        <w:t>Бернанке</w:t>
      </w:r>
      <w:proofErr w:type="spellEnd"/>
      <w:r w:rsidRPr="00CC59E5">
        <w:rPr>
          <w:rFonts w:ascii="Verdana" w:hAnsi="Verdana"/>
          <w:sz w:val="24"/>
          <w:szCs w:val="24"/>
        </w:rPr>
        <w:t xml:space="preserve"> признал проблему «разочаровывающее медленного» оживления экономики и необходимость сохранения стимулирующей денежной политики, выразив надежду на ускорение роста во 2П11.</w:t>
      </w:r>
      <w:proofErr w:type="gramEnd"/>
      <w:r w:rsidRPr="00CC59E5">
        <w:rPr>
          <w:rFonts w:ascii="Verdana" w:hAnsi="Verdana"/>
          <w:sz w:val="24"/>
          <w:szCs w:val="24"/>
        </w:rPr>
        <w:t xml:space="preserve"> Однако никаких сигналов возможного начала новой программы стимулирования QE3 дано не было, что было воспринято рынком с разочарованием. 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В Европе основным событием недели стало заседание ЕЦБ с последующим выступлением его главы Ж.-К. </w:t>
      </w:r>
      <w:proofErr w:type="spellStart"/>
      <w:r w:rsidRPr="00CC59E5">
        <w:rPr>
          <w:rFonts w:ascii="Verdana" w:hAnsi="Verdana"/>
          <w:sz w:val="24"/>
          <w:szCs w:val="24"/>
        </w:rPr>
        <w:t>Трише</w:t>
      </w:r>
      <w:proofErr w:type="spellEnd"/>
      <w:r w:rsidRPr="00CC59E5">
        <w:rPr>
          <w:rFonts w:ascii="Verdana" w:hAnsi="Verdana"/>
          <w:sz w:val="24"/>
          <w:szCs w:val="24"/>
        </w:rPr>
        <w:t xml:space="preserve">, ключевая фраза которого о «высокой бдительности» в отношении инфляции была истолкована рынком как сигнал вероятного повышения ставки в июле. В то же время эта фраза уже была заложена в рыночные ожидания, поэтому по факту вызвала фиксацию прибыли и продажи европейской валюты, что оказало давление и на сырьевые цены. К тому же решение </w:t>
      </w:r>
      <w:r w:rsidRPr="00CC59E5">
        <w:rPr>
          <w:rFonts w:ascii="Verdana" w:hAnsi="Verdana"/>
          <w:sz w:val="24"/>
          <w:szCs w:val="24"/>
        </w:rPr>
        <w:lastRenderedPageBreak/>
        <w:t xml:space="preserve">ЕЦБ о продлении еще на квартал экстренных мер по предоставлению ликвидности европейским банкам не настраивало на ожидания резкого ужесточения денежной политики в регионе. В отношении греческого долга продолжались дискуссии – </w:t>
      </w:r>
      <w:proofErr w:type="spellStart"/>
      <w:r w:rsidRPr="00CC59E5">
        <w:rPr>
          <w:rFonts w:ascii="Verdana" w:hAnsi="Verdana"/>
          <w:sz w:val="24"/>
          <w:szCs w:val="24"/>
        </w:rPr>
        <w:t>Трише</w:t>
      </w:r>
      <w:proofErr w:type="spellEnd"/>
      <w:r w:rsidRPr="00CC59E5">
        <w:rPr>
          <w:rFonts w:ascii="Verdana" w:hAnsi="Verdana"/>
          <w:sz w:val="24"/>
          <w:szCs w:val="24"/>
        </w:rPr>
        <w:t xml:space="preserve"> выступил против варианта реструктуризации долга для частных кредиторов, к чему стремится </w:t>
      </w:r>
      <w:proofErr w:type="spellStart"/>
      <w:r w:rsidRPr="00CC59E5">
        <w:rPr>
          <w:rFonts w:ascii="Verdana" w:hAnsi="Verdana"/>
          <w:sz w:val="24"/>
          <w:szCs w:val="24"/>
        </w:rPr>
        <w:t>минфин</w:t>
      </w:r>
      <w:proofErr w:type="spellEnd"/>
      <w:r w:rsidRPr="00CC59E5">
        <w:rPr>
          <w:rFonts w:ascii="Verdana" w:hAnsi="Verdana"/>
          <w:sz w:val="24"/>
          <w:szCs w:val="24"/>
        </w:rPr>
        <w:t xml:space="preserve"> Германии и группа министров финансов стран ЕС. Таким образом, ясности в решении проблемы пока не прибавилось, а времени до 23 июня (срок, когда лидеры стран ЕС должны достичь соглашения о новой программе поддержки Греции) остается все меньше.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В России на прошлой неделе в центре внимания были корпоративные новости – в частности, информация в СМИ о возможной покупке </w:t>
      </w:r>
      <w:proofErr w:type="spellStart"/>
      <w:r w:rsidRPr="00CC59E5">
        <w:rPr>
          <w:rFonts w:ascii="Verdana" w:hAnsi="Verdana"/>
          <w:sz w:val="24"/>
          <w:szCs w:val="24"/>
        </w:rPr>
        <w:t>Уралкалием</w:t>
      </w:r>
      <w:proofErr w:type="spellEnd"/>
      <w:r w:rsidRPr="00CC59E5">
        <w:rPr>
          <w:rFonts w:ascii="Verdana" w:hAnsi="Verdana"/>
          <w:sz w:val="24"/>
          <w:szCs w:val="24"/>
        </w:rPr>
        <w:t xml:space="preserve"> или его крупнейшим совладельцем С. Керимовым (</w:t>
      </w:r>
      <w:proofErr w:type="spellStart"/>
      <w:r w:rsidRPr="00CC59E5">
        <w:rPr>
          <w:rFonts w:ascii="Verdana" w:hAnsi="Verdana"/>
          <w:sz w:val="24"/>
          <w:szCs w:val="24"/>
        </w:rPr>
        <w:t>Nafta</w:t>
      </w:r>
      <w:proofErr w:type="spellEnd"/>
      <w:r w:rsidRPr="00CC59E5">
        <w:rPr>
          <w:rFonts w:ascii="Verdana" w:hAnsi="Verdana"/>
          <w:sz w:val="24"/>
          <w:szCs w:val="24"/>
        </w:rPr>
        <w:t xml:space="preserve"> </w:t>
      </w:r>
      <w:proofErr w:type="spellStart"/>
      <w:r w:rsidRPr="00CC59E5">
        <w:rPr>
          <w:rFonts w:ascii="Verdana" w:hAnsi="Verdana"/>
          <w:sz w:val="24"/>
          <w:szCs w:val="24"/>
        </w:rPr>
        <w:t>Moskva</w:t>
      </w:r>
      <w:proofErr w:type="spellEnd"/>
      <w:r w:rsidRPr="00CC59E5">
        <w:rPr>
          <w:rFonts w:ascii="Verdana" w:hAnsi="Verdana"/>
          <w:sz w:val="24"/>
          <w:szCs w:val="24"/>
        </w:rPr>
        <w:t xml:space="preserve">) контрольного пакета </w:t>
      </w:r>
      <w:proofErr w:type="spellStart"/>
      <w:r w:rsidRPr="00CC59E5">
        <w:rPr>
          <w:rFonts w:ascii="Verdana" w:hAnsi="Verdana"/>
          <w:sz w:val="24"/>
          <w:szCs w:val="24"/>
        </w:rPr>
        <w:t>Беларуськалия</w:t>
      </w:r>
      <w:proofErr w:type="spellEnd"/>
      <w:r w:rsidRPr="00CC59E5">
        <w:rPr>
          <w:rFonts w:ascii="Verdana" w:hAnsi="Verdana"/>
          <w:sz w:val="24"/>
          <w:szCs w:val="24"/>
        </w:rPr>
        <w:t xml:space="preserve"> за 15 </w:t>
      </w:r>
      <w:proofErr w:type="spellStart"/>
      <w:proofErr w:type="gramStart"/>
      <w:r w:rsidRPr="00CC59E5">
        <w:rPr>
          <w:rFonts w:ascii="Verdana" w:hAnsi="Verdana"/>
          <w:sz w:val="24"/>
          <w:szCs w:val="24"/>
        </w:rPr>
        <w:t>млрд</w:t>
      </w:r>
      <w:proofErr w:type="spellEnd"/>
      <w:proofErr w:type="gramEnd"/>
      <w:r w:rsidRPr="00CC59E5">
        <w:rPr>
          <w:rFonts w:ascii="Verdana" w:hAnsi="Verdana"/>
          <w:sz w:val="24"/>
          <w:szCs w:val="24"/>
        </w:rPr>
        <w:t xml:space="preserve"> долл. – по неофициальным данным, об этом была достигнута предварительная договоренность в среду в ходе встречи С. Керимова с президентом Белоруссии А. Лукашенко. В пятницу сам А. Лукашенко косвенно подтвердил эти ожидания, заявив, что не возражает против продажи </w:t>
      </w:r>
      <w:proofErr w:type="spellStart"/>
      <w:r w:rsidRPr="00CC59E5">
        <w:rPr>
          <w:rFonts w:ascii="Verdana" w:hAnsi="Verdana"/>
          <w:sz w:val="24"/>
          <w:szCs w:val="24"/>
        </w:rPr>
        <w:t>Беларуськалия</w:t>
      </w:r>
      <w:proofErr w:type="spellEnd"/>
      <w:r w:rsidRPr="00CC59E5">
        <w:rPr>
          <w:rFonts w:ascii="Verdana" w:hAnsi="Verdana"/>
          <w:sz w:val="24"/>
          <w:szCs w:val="24"/>
        </w:rPr>
        <w:t xml:space="preserve"> и оценивает компанию в 30 </w:t>
      </w:r>
      <w:proofErr w:type="spellStart"/>
      <w:proofErr w:type="gramStart"/>
      <w:r w:rsidRPr="00CC59E5">
        <w:rPr>
          <w:rFonts w:ascii="Verdana" w:hAnsi="Verdana"/>
          <w:sz w:val="24"/>
          <w:szCs w:val="24"/>
        </w:rPr>
        <w:t>млрд</w:t>
      </w:r>
      <w:proofErr w:type="spellEnd"/>
      <w:proofErr w:type="gramEnd"/>
      <w:r w:rsidRPr="00CC59E5">
        <w:rPr>
          <w:rFonts w:ascii="Verdana" w:hAnsi="Verdana"/>
          <w:sz w:val="24"/>
          <w:szCs w:val="24"/>
        </w:rPr>
        <w:t xml:space="preserve"> долл. В случае присоединения  белорусского предприятия к уже завершающим процесс объединения </w:t>
      </w:r>
      <w:proofErr w:type="spellStart"/>
      <w:r w:rsidRPr="00CC59E5">
        <w:rPr>
          <w:rFonts w:ascii="Verdana" w:hAnsi="Verdana"/>
          <w:sz w:val="24"/>
          <w:szCs w:val="24"/>
        </w:rPr>
        <w:t>Уралкалию</w:t>
      </w:r>
      <w:proofErr w:type="spellEnd"/>
      <w:r w:rsidRPr="00CC59E5">
        <w:rPr>
          <w:rFonts w:ascii="Verdana" w:hAnsi="Verdana"/>
          <w:sz w:val="24"/>
          <w:szCs w:val="24"/>
        </w:rPr>
        <w:t xml:space="preserve"> и Сильвиниту, объединенная калийная компания стала бы крупнейшей в мире. Еще одной интересной для рынка темой стало заявление президента РФ Д. Медведева о поддержке идеи увеличения приватизационных пакетов ВТБ, Роснефти, </w:t>
      </w:r>
      <w:proofErr w:type="spellStart"/>
      <w:r w:rsidRPr="00CC59E5">
        <w:rPr>
          <w:rFonts w:ascii="Verdana" w:hAnsi="Verdana"/>
          <w:sz w:val="24"/>
          <w:szCs w:val="24"/>
        </w:rPr>
        <w:t>Русгидро</w:t>
      </w:r>
      <w:proofErr w:type="spellEnd"/>
      <w:r w:rsidRPr="00CC59E5">
        <w:rPr>
          <w:rFonts w:ascii="Verdana" w:hAnsi="Verdana"/>
          <w:sz w:val="24"/>
          <w:szCs w:val="24"/>
        </w:rPr>
        <w:t xml:space="preserve"> и РСХБ – вплоть до уменьшения доли государства ниже контрольной.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Лидерами роста российского рынка на прошлой неделе стали акции банков – </w:t>
      </w:r>
      <w:proofErr w:type="spellStart"/>
      <w:r w:rsidRPr="00CC59E5">
        <w:rPr>
          <w:rFonts w:ascii="Verdana" w:hAnsi="Verdana"/>
          <w:sz w:val="24"/>
          <w:szCs w:val="24"/>
        </w:rPr>
        <w:t>БСПб</w:t>
      </w:r>
      <w:proofErr w:type="spellEnd"/>
      <w:r w:rsidRPr="00CC59E5">
        <w:rPr>
          <w:rFonts w:ascii="Verdana" w:hAnsi="Verdana"/>
          <w:sz w:val="24"/>
          <w:szCs w:val="24"/>
        </w:rPr>
        <w:t xml:space="preserve"> (+13.5%), </w:t>
      </w:r>
      <w:proofErr w:type="spellStart"/>
      <w:r w:rsidRPr="00CC59E5">
        <w:rPr>
          <w:rFonts w:ascii="Verdana" w:hAnsi="Verdana"/>
          <w:sz w:val="24"/>
          <w:szCs w:val="24"/>
        </w:rPr>
        <w:t>Сбербанк-п</w:t>
      </w:r>
      <w:proofErr w:type="spellEnd"/>
      <w:r w:rsidRPr="00CC59E5">
        <w:rPr>
          <w:rFonts w:ascii="Verdana" w:hAnsi="Verdana"/>
          <w:sz w:val="24"/>
          <w:szCs w:val="24"/>
        </w:rPr>
        <w:t xml:space="preserve"> (+13.1%), </w:t>
      </w:r>
      <w:proofErr w:type="spellStart"/>
      <w:r w:rsidRPr="00CC59E5">
        <w:rPr>
          <w:rFonts w:ascii="Verdana" w:hAnsi="Verdana"/>
          <w:sz w:val="24"/>
          <w:szCs w:val="24"/>
        </w:rPr>
        <w:t>Номос</w:t>
      </w:r>
      <w:proofErr w:type="spellEnd"/>
      <w:r w:rsidRPr="00CC59E5">
        <w:rPr>
          <w:rFonts w:ascii="Verdana" w:hAnsi="Verdana"/>
          <w:sz w:val="24"/>
          <w:szCs w:val="24"/>
        </w:rPr>
        <w:t xml:space="preserve"> (+4%). Так, </w:t>
      </w:r>
      <w:proofErr w:type="spellStart"/>
      <w:r w:rsidRPr="00CC59E5">
        <w:rPr>
          <w:rFonts w:ascii="Verdana" w:hAnsi="Verdana"/>
          <w:sz w:val="24"/>
          <w:szCs w:val="24"/>
        </w:rPr>
        <w:t>БСПб</w:t>
      </w:r>
      <w:proofErr w:type="spellEnd"/>
      <w:r w:rsidRPr="00CC59E5">
        <w:rPr>
          <w:rFonts w:ascii="Verdana" w:hAnsi="Verdana"/>
          <w:sz w:val="24"/>
          <w:szCs w:val="24"/>
        </w:rPr>
        <w:t xml:space="preserve"> получил поддержку о планируемой конвертации </w:t>
      </w:r>
      <w:proofErr w:type="spellStart"/>
      <w:r w:rsidRPr="00CC59E5">
        <w:rPr>
          <w:rFonts w:ascii="Verdana" w:hAnsi="Verdana"/>
          <w:sz w:val="24"/>
          <w:szCs w:val="24"/>
        </w:rPr>
        <w:t>субординированного</w:t>
      </w:r>
      <w:proofErr w:type="spellEnd"/>
      <w:r w:rsidRPr="00CC59E5">
        <w:rPr>
          <w:rFonts w:ascii="Verdana" w:hAnsi="Verdana"/>
          <w:sz w:val="24"/>
          <w:szCs w:val="24"/>
        </w:rPr>
        <w:t xml:space="preserve"> кредита ЕБРР в выкуп большей части </w:t>
      </w:r>
      <w:proofErr w:type="spellStart"/>
      <w:r w:rsidRPr="00CC59E5">
        <w:rPr>
          <w:rFonts w:ascii="Verdana" w:hAnsi="Verdana"/>
          <w:sz w:val="24"/>
          <w:szCs w:val="24"/>
        </w:rPr>
        <w:t>допэмиссии</w:t>
      </w:r>
      <w:proofErr w:type="spellEnd"/>
      <w:r w:rsidRPr="00CC59E5">
        <w:rPr>
          <w:rFonts w:ascii="Verdana" w:hAnsi="Verdana"/>
          <w:sz w:val="24"/>
          <w:szCs w:val="24"/>
        </w:rPr>
        <w:t xml:space="preserve"> акций банка, размещаемой с почти 10%-ной премией к рынку. В «</w:t>
      </w:r>
      <w:proofErr w:type="spellStart"/>
      <w:r w:rsidRPr="00CC59E5">
        <w:rPr>
          <w:rFonts w:ascii="Verdana" w:hAnsi="Verdana"/>
          <w:sz w:val="24"/>
          <w:szCs w:val="24"/>
        </w:rPr>
        <w:t>префах</w:t>
      </w:r>
      <w:proofErr w:type="spellEnd"/>
      <w:r w:rsidRPr="00CC59E5">
        <w:rPr>
          <w:rFonts w:ascii="Verdana" w:hAnsi="Verdana"/>
          <w:sz w:val="24"/>
          <w:szCs w:val="24"/>
        </w:rPr>
        <w:t xml:space="preserve">» Сбербанка продолжалась спекулятивная игра на сокращение </w:t>
      </w:r>
      <w:proofErr w:type="spellStart"/>
      <w:r w:rsidRPr="00CC59E5">
        <w:rPr>
          <w:rFonts w:ascii="Verdana" w:hAnsi="Verdana"/>
          <w:sz w:val="24"/>
          <w:szCs w:val="24"/>
        </w:rPr>
        <w:t>спреда</w:t>
      </w:r>
      <w:proofErr w:type="spellEnd"/>
      <w:r w:rsidRPr="00CC59E5">
        <w:rPr>
          <w:rFonts w:ascii="Verdana" w:hAnsi="Verdana"/>
          <w:sz w:val="24"/>
          <w:szCs w:val="24"/>
        </w:rPr>
        <w:t xml:space="preserve"> к «</w:t>
      </w:r>
      <w:proofErr w:type="spellStart"/>
      <w:r w:rsidRPr="00CC59E5">
        <w:rPr>
          <w:rFonts w:ascii="Verdana" w:hAnsi="Verdana"/>
          <w:sz w:val="24"/>
          <w:szCs w:val="24"/>
        </w:rPr>
        <w:t>обычке</w:t>
      </w:r>
      <w:proofErr w:type="spellEnd"/>
      <w:r w:rsidRPr="00CC59E5">
        <w:rPr>
          <w:rFonts w:ascii="Verdana" w:hAnsi="Verdana"/>
          <w:sz w:val="24"/>
          <w:szCs w:val="24"/>
        </w:rPr>
        <w:t xml:space="preserve">», вызванная заявлением Г. </w:t>
      </w:r>
      <w:proofErr w:type="spellStart"/>
      <w:r w:rsidRPr="00CC59E5">
        <w:rPr>
          <w:rFonts w:ascii="Verdana" w:hAnsi="Verdana"/>
          <w:sz w:val="24"/>
          <w:szCs w:val="24"/>
        </w:rPr>
        <w:t>Грефа</w:t>
      </w:r>
      <w:proofErr w:type="spellEnd"/>
      <w:r w:rsidRPr="00CC59E5">
        <w:rPr>
          <w:rFonts w:ascii="Verdana" w:hAnsi="Verdana"/>
          <w:sz w:val="24"/>
          <w:szCs w:val="24"/>
        </w:rPr>
        <w:t xml:space="preserve"> о том, что менеджмент думает о вариантах корпоративных действий с привилегированными акциями и считает логичной их ликвидацию – рынок интерпретировал это как сигнал возможной конвертации «</w:t>
      </w:r>
      <w:proofErr w:type="spellStart"/>
      <w:r w:rsidRPr="00CC59E5">
        <w:rPr>
          <w:rFonts w:ascii="Verdana" w:hAnsi="Verdana"/>
          <w:sz w:val="24"/>
          <w:szCs w:val="24"/>
        </w:rPr>
        <w:t>префов</w:t>
      </w:r>
      <w:proofErr w:type="spellEnd"/>
      <w:r w:rsidRPr="00CC59E5">
        <w:rPr>
          <w:rFonts w:ascii="Verdana" w:hAnsi="Verdana"/>
          <w:sz w:val="24"/>
          <w:szCs w:val="24"/>
        </w:rPr>
        <w:t xml:space="preserve">». </w:t>
      </w:r>
      <w:proofErr w:type="spellStart"/>
      <w:r w:rsidRPr="00CC59E5">
        <w:rPr>
          <w:rFonts w:ascii="Verdana" w:hAnsi="Verdana"/>
          <w:sz w:val="24"/>
          <w:szCs w:val="24"/>
        </w:rPr>
        <w:t>Номос-банк</w:t>
      </w:r>
      <w:proofErr w:type="spellEnd"/>
      <w:r w:rsidRPr="00CC59E5">
        <w:rPr>
          <w:rFonts w:ascii="Verdana" w:hAnsi="Verdana"/>
          <w:sz w:val="24"/>
          <w:szCs w:val="24"/>
        </w:rPr>
        <w:t xml:space="preserve"> опубликовал сильную отчетность за 1Q по МСФО.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Одним из лидеров снижения на прошлой неделе стали акции </w:t>
      </w:r>
      <w:proofErr w:type="spellStart"/>
      <w:r w:rsidRPr="00CC59E5">
        <w:rPr>
          <w:rFonts w:ascii="Verdana" w:hAnsi="Verdana"/>
          <w:sz w:val="24"/>
          <w:szCs w:val="24"/>
        </w:rPr>
        <w:t>Распадской</w:t>
      </w:r>
      <w:proofErr w:type="spellEnd"/>
      <w:r w:rsidRPr="00CC59E5">
        <w:rPr>
          <w:rFonts w:ascii="Verdana" w:hAnsi="Verdana"/>
          <w:sz w:val="24"/>
          <w:szCs w:val="24"/>
        </w:rPr>
        <w:t xml:space="preserve"> (-5%) – после неофициальной информации в СМИ об отказе Северстали от планов покупки 80%-ного пакета акций компании, еще один потенциальный кандидат на покупку,  Г. Тимченко, официально заявил об отсутствии интереса к приобретению пакета. Постепенное выбывание из игры потенциальных покупателей говорит о том, что продать пакет значительно пострадавшей от прошлогодней трагической аварии шахты по запрашиваемой основными акционерами цене становится все труднее. </w:t>
      </w:r>
      <w:r w:rsidRPr="00CC59E5">
        <w:rPr>
          <w:rFonts w:ascii="Verdana" w:hAnsi="Verdana"/>
          <w:sz w:val="24"/>
          <w:szCs w:val="24"/>
        </w:rPr>
        <w:br/>
      </w:r>
      <w:r w:rsidRPr="00CC59E5">
        <w:rPr>
          <w:rFonts w:ascii="Verdana" w:hAnsi="Verdana"/>
          <w:sz w:val="24"/>
          <w:szCs w:val="24"/>
        </w:rPr>
        <w:br/>
        <w:t xml:space="preserve">В течение недели вновь в центре внимания будет состояние </w:t>
      </w:r>
      <w:r w:rsidRPr="00CC59E5">
        <w:rPr>
          <w:rFonts w:ascii="Verdana" w:hAnsi="Verdana"/>
          <w:sz w:val="24"/>
          <w:szCs w:val="24"/>
        </w:rPr>
        <w:lastRenderedPageBreak/>
        <w:t xml:space="preserve">американской экономики (инфляция CPI, </w:t>
      </w:r>
      <w:proofErr w:type="spellStart"/>
      <w:r w:rsidRPr="00CC59E5">
        <w:rPr>
          <w:rFonts w:ascii="Verdana" w:hAnsi="Verdana"/>
          <w:sz w:val="24"/>
          <w:szCs w:val="24"/>
        </w:rPr>
        <w:t>промпроизводство</w:t>
      </w:r>
      <w:proofErr w:type="spellEnd"/>
      <w:r w:rsidRPr="00CC59E5">
        <w:rPr>
          <w:rFonts w:ascii="Verdana" w:hAnsi="Verdana"/>
          <w:sz w:val="24"/>
          <w:szCs w:val="24"/>
        </w:rPr>
        <w:t xml:space="preserve">, начало нового строительства, индекс потребительского доверия),  риски инфляции и ужесточения денежной политики в Китае, прогресс в переговорах о реструктуризации греческого долга. Из российских событий недели крупнейшим должен стать ежегодный международный экономический форум (СПб, 16-18 июня), на котором ожидается участие президента РФ Д. Медведева, глав государств и крупнейших международных компаний мира. Мы ожидаем, что, несмотря на неоптимистичный внешний фон, российский рынок предпримет попытки продолжения роста, используя для этого все позитивные поводы. </w:t>
      </w:r>
      <w:r w:rsidRPr="00CC59E5">
        <w:rPr>
          <w:rFonts w:ascii="Verdana" w:hAnsi="Verdana"/>
          <w:sz w:val="24"/>
          <w:szCs w:val="24"/>
        </w:rPr>
        <w:br/>
        <w:t xml:space="preserve">  </w:t>
      </w:r>
      <w:r w:rsidRPr="00CC59E5">
        <w:rPr>
          <w:rFonts w:ascii="Verdana" w:hAnsi="Verdana"/>
          <w:sz w:val="24"/>
          <w:szCs w:val="24"/>
        </w:rPr>
        <w:br/>
      </w:r>
    </w:p>
    <w:sectPr w:rsidR="00532CAD" w:rsidRPr="00CC59E5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87"/>
    <w:rsid w:val="001E3DCC"/>
    <w:rsid w:val="002558AA"/>
    <w:rsid w:val="002A70A8"/>
    <w:rsid w:val="002D1EF9"/>
    <w:rsid w:val="003F6927"/>
    <w:rsid w:val="00532CAD"/>
    <w:rsid w:val="00591F87"/>
    <w:rsid w:val="00592EA4"/>
    <w:rsid w:val="005E41D5"/>
    <w:rsid w:val="00666EBE"/>
    <w:rsid w:val="00765411"/>
    <w:rsid w:val="007C0FBB"/>
    <w:rsid w:val="00C463B7"/>
    <w:rsid w:val="00CC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87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E41D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41D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4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4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1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925</Words>
  <Characters>5276</Characters>
  <Application>Microsoft Office Word</Application>
  <DocSecurity>0</DocSecurity>
  <Lines>43</Lines>
  <Paragraphs>12</Paragraphs>
  <ScaleCrop>false</ScaleCrop>
  <Company>Finam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8</cp:revision>
  <dcterms:created xsi:type="dcterms:W3CDTF">2011-04-29T14:45:00Z</dcterms:created>
  <dcterms:modified xsi:type="dcterms:W3CDTF">2011-06-14T07:21:00Z</dcterms:modified>
</cp:coreProperties>
</file>