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50" w:rsidRDefault="004B3650" w:rsidP="004B3650">
      <w:r>
        <w:t xml:space="preserve">Немного итогов предыдущей пятидневки. Индекс ММВБ упал с 1515,15 до 1489,55, а </w:t>
      </w:r>
      <w:r>
        <w:rPr>
          <w:lang w:val="en-US"/>
        </w:rPr>
        <w:t>RTS</w:t>
      </w:r>
      <w:r w:rsidRPr="004B3650">
        <w:t xml:space="preserve"> </w:t>
      </w:r>
      <w:r>
        <w:t xml:space="preserve">с 1475,18 до 1435,12. Пара </w:t>
      </w:r>
      <w:r>
        <w:rPr>
          <w:lang w:val="en-US"/>
        </w:rPr>
        <w:t>EUR</w:t>
      </w:r>
      <w:r>
        <w:t>-</w:t>
      </w:r>
      <w:r>
        <w:rPr>
          <w:lang w:val="en-US"/>
        </w:rPr>
        <w:t>USD</w:t>
      </w:r>
      <w:r w:rsidRPr="004B3650">
        <w:t xml:space="preserve"> </w:t>
      </w:r>
      <w:r>
        <w:t xml:space="preserve">пережила еще одну неделю провала, упав до $1,337. Нефть </w:t>
      </w:r>
      <w:r>
        <w:rPr>
          <w:lang w:val="en-US"/>
        </w:rPr>
        <w:t>Brent</w:t>
      </w:r>
      <w:r w:rsidRPr="004B3650">
        <w:t xml:space="preserve"> </w:t>
      </w:r>
      <w:r>
        <w:t xml:space="preserve">в Лондоне удержалась на отметке $105 за баррель. Индекс широкого рынка </w:t>
      </w:r>
      <w:r>
        <w:rPr>
          <w:lang w:val="en-US"/>
        </w:rPr>
        <w:t>S</w:t>
      </w:r>
      <w:r>
        <w:t>&amp;</w:t>
      </w:r>
      <w:r>
        <w:rPr>
          <w:lang w:val="en-US"/>
        </w:rPr>
        <w:t>P</w:t>
      </w:r>
      <w:r>
        <w:t xml:space="preserve"> 500 подрос с 1761,64 до 1770,61. Неделя оказалась богатой на ключевые события, из которых можно выделить снижение ставки ЕЦБ и сильные данные по рынку труда и В</w:t>
      </w:r>
      <w:proofErr w:type="gramStart"/>
      <w:r>
        <w:t>ВП в СШ</w:t>
      </w:r>
      <w:proofErr w:type="gramEnd"/>
      <w:r>
        <w:t xml:space="preserve">А. За октябрь американская экономика создала 204 тыс. новых рабочих мест при ожиданиях всего 120 тыс. Впрочем, прогнозы начали активно меняться до выхода статистики. Американский же ВВП вырос в </w:t>
      </w:r>
      <w:r>
        <w:rPr>
          <w:lang w:val="en-US"/>
        </w:rPr>
        <w:t>III</w:t>
      </w:r>
      <w:r w:rsidRPr="004B3650">
        <w:t xml:space="preserve"> </w:t>
      </w:r>
      <w:r>
        <w:t>квартале на +2,8% при скромных ожиданиях +2%.</w:t>
      </w:r>
    </w:p>
    <w:p w:rsidR="004B3650" w:rsidRDefault="004B3650" w:rsidP="004B3650">
      <w:r>
        <w:t> </w:t>
      </w:r>
    </w:p>
    <w:p w:rsidR="004B3650" w:rsidRDefault="004B3650" w:rsidP="004B3650">
      <w:r>
        <w:t xml:space="preserve">Предстоящая неделя будет заметно спокойней, чем предыдущие две. Главным событием в США станет выступление Джанет </w:t>
      </w:r>
      <w:proofErr w:type="spellStart"/>
      <w:r>
        <w:t>Йеллен</w:t>
      </w:r>
      <w:proofErr w:type="spellEnd"/>
      <w:r>
        <w:t xml:space="preserve"> на сессии </w:t>
      </w:r>
      <w:proofErr w:type="spellStart"/>
      <w:r>
        <w:t>Федрезерва</w:t>
      </w:r>
      <w:proofErr w:type="spellEnd"/>
      <w:r>
        <w:t xml:space="preserve"> в качестве официального кандидата на пост председателя. Рынки будут изучать ее подготовленную речь, дабы определиться с тем, кто займет наиболее влиятельное финансовое кресло на ближайшие пять лет. </w:t>
      </w:r>
    </w:p>
    <w:p w:rsidR="004B3650" w:rsidRDefault="004B3650" w:rsidP="004B3650">
      <w:r>
        <w:t> </w:t>
      </w:r>
    </w:p>
    <w:p w:rsidR="004B3650" w:rsidRDefault="004B3650" w:rsidP="004B3650">
      <w:r>
        <w:t>В четверг также выйдет торговый баланс США. В пятницу рынок ознакомится с индексом деловой активности ФРБ Нью-Йорка (</w:t>
      </w:r>
      <w:r>
        <w:rPr>
          <w:lang w:val="en-US"/>
        </w:rPr>
        <w:t>Empire</w:t>
      </w:r>
      <w:r w:rsidRPr="004B3650">
        <w:t xml:space="preserve"> </w:t>
      </w:r>
      <w:r>
        <w:rPr>
          <w:lang w:val="en-US"/>
        </w:rPr>
        <w:t>State</w:t>
      </w:r>
      <w:r w:rsidRPr="004B3650">
        <w:t xml:space="preserve"> </w:t>
      </w:r>
      <w:r>
        <w:rPr>
          <w:lang w:val="en-US"/>
        </w:rPr>
        <w:t>Index</w:t>
      </w:r>
      <w:r>
        <w:t xml:space="preserve">) и данными по промышленному производству в США за октябрь. На фоне </w:t>
      </w:r>
      <w:proofErr w:type="gramStart"/>
      <w:r>
        <w:t>скудной</w:t>
      </w:r>
      <w:proofErr w:type="gramEnd"/>
      <w:r>
        <w:t xml:space="preserve"> на статистику недели особое внимание будет обращено на корпоративные отчеты таких гигантов, как </w:t>
      </w:r>
      <w:r>
        <w:rPr>
          <w:lang w:val="en-US"/>
        </w:rPr>
        <w:t>CISCO</w:t>
      </w:r>
      <w:r w:rsidRPr="004B3650">
        <w:t xml:space="preserve"> </w:t>
      </w:r>
      <w:r>
        <w:rPr>
          <w:lang w:val="en-US"/>
        </w:rPr>
        <w:t>Systems</w:t>
      </w:r>
      <w:r w:rsidRPr="004B3650">
        <w:t xml:space="preserve"> </w:t>
      </w:r>
      <w:r>
        <w:t xml:space="preserve">в среду и </w:t>
      </w:r>
      <w:proofErr w:type="spellStart"/>
      <w:r>
        <w:rPr>
          <w:lang w:val="en-US"/>
        </w:rPr>
        <w:t>Wal</w:t>
      </w:r>
      <w:proofErr w:type="spellEnd"/>
      <w:r>
        <w:t>-</w:t>
      </w:r>
      <w:r>
        <w:rPr>
          <w:lang w:val="en-US"/>
        </w:rPr>
        <w:t>Mart</w:t>
      </w:r>
      <w:r w:rsidRPr="004B3650">
        <w:t xml:space="preserve"> </w:t>
      </w:r>
      <w:r>
        <w:t xml:space="preserve">в четверг. </w:t>
      </w:r>
    </w:p>
    <w:p w:rsidR="004B3650" w:rsidRDefault="004B3650" w:rsidP="004B3650">
      <w:r>
        <w:t> </w:t>
      </w:r>
    </w:p>
    <w:p w:rsidR="004B3650" w:rsidRDefault="004B3650" w:rsidP="004B3650">
      <w:r>
        <w:t>На другой стороне Атлантики неделя окажется более активной. Во вторник в Великобритании выходят данные по инфляции. В среду выходят данные по рынку труда, а также квартальный доклад Банка Англии по инфляции. Неделю статистики по Великобритании закроют данные по розничным продажам, которые выйдут в четверг. В Еврозоне два события имеют наибольшее значение. В среду выйдут предварительные данные по В</w:t>
      </w:r>
      <w:proofErr w:type="gramStart"/>
      <w:r>
        <w:t>ВП стр</w:t>
      </w:r>
      <w:proofErr w:type="gramEnd"/>
      <w:r>
        <w:t>ан еврозоны, а в пятницу окончательная статистика по инфляции в еврозоне. Предварительное значение составило 0,7%, что, по мнению многих экономистов, стало поводом для снижения ставки ЕЦБ.</w:t>
      </w:r>
    </w:p>
    <w:p w:rsidR="004B3650" w:rsidRDefault="004B3650" w:rsidP="004B3650">
      <w:r>
        <w:t> </w:t>
      </w:r>
    </w:p>
    <w:p w:rsidR="004B3650" w:rsidRDefault="004B3650" w:rsidP="004B3650">
      <w:r>
        <w:t>Неделя в Азии началась еще в субботу. Китай выпустил большой блок статистики. Промышленное производство в октябре выросло на +10,3% при ожиданиях 10%, инфляция составила 3,2% при ожиданиях 3,3%, розничные продажи увеличились на 13,3%, а цены производителей упали на -1,5%. Другим важным событием в КНР является партийный пленум, где продолжится обсуждение экономических реформ. На Восток от Китая в Японии явного внимания заслуживают предварительные цифры по В</w:t>
      </w:r>
      <w:proofErr w:type="gramStart"/>
      <w:r>
        <w:t>ВП стр</w:t>
      </w:r>
      <w:proofErr w:type="gramEnd"/>
      <w:r>
        <w:t xml:space="preserve">аны за </w:t>
      </w:r>
      <w:r>
        <w:rPr>
          <w:lang w:val="en-US"/>
        </w:rPr>
        <w:t>III</w:t>
      </w:r>
      <w:r w:rsidRPr="004B3650">
        <w:t xml:space="preserve"> </w:t>
      </w:r>
      <w:r>
        <w:t>квартал, которые выйдут в среду.</w:t>
      </w:r>
    </w:p>
    <w:p w:rsidR="004B3650" w:rsidRDefault="004B3650" w:rsidP="004B3650">
      <w:r>
        <w:t> </w:t>
      </w:r>
    </w:p>
    <w:p w:rsidR="004B3650" w:rsidRDefault="004B3650" w:rsidP="004B3650">
      <w:r>
        <w:t xml:space="preserve">Новую неделю азиатские рынки начали с роста. </w:t>
      </w:r>
      <w:r>
        <w:rPr>
          <w:lang w:val="en-US"/>
        </w:rPr>
        <w:t>MSCI</w:t>
      </w:r>
      <w:r w:rsidRPr="004B3650">
        <w:t xml:space="preserve"> </w:t>
      </w:r>
      <w:r>
        <w:rPr>
          <w:lang w:val="en-US"/>
        </w:rPr>
        <w:t>Asia</w:t>
      </w:r>
      <w:r>
        <w:t>-</w:t>
      </w:r>
      <w:r>
        <w:rPr>
          <w:lang w:val="en-US"/>
        </w:rPr>
        <w:t>Pacific</w:t>
      </w:r>
      <w:r w:rsidRPr="004B3650">
        <w:t xml:space="preserve"> </w:t>
      </w:r>
      <w:r>
        <w:t>подрастал на +0</w:t>
      </w:r>
      <w:proofErr w:type="gramStart"/>
      <w:r>
        <w:t>,5</w:t>
      </w:r>
      <w:proofErr w:type="gramEnd"/>
      <w:r>
        <w:t xml:space="preserve">%. Впрочем, основной рост сосредоточился в Японии, пока на остальных рынках картина дня была смешенной. Реакция рынка Филиппин была предсказуемой на фоне разрушительного урагана. К </w:t>
      </w:r>
      <w:r w:rsidRPr="004B3650">
        <w:t xml:space="preserve">8:40 </w:t>
      </w:r>
      <w:proofErr w:type="spellStart"/>
      <w:r>
        <w:t>мск</w:t>
      </w:r>
      <w:proofErr w:type="spellEnd"/>
      <w:r>
        <w:t xml:space="preserve"> </w:t>
      </w:r>
      <w:r>
        <w:rPr>
          <w:lang w:val="en-US"/>
        </w:rPr>
        <w:t>Nikkei</w:t>
      </w:r>
      <w:r>
        <w:t xml:space="preserve"> 225 </w:t>
      </w:r>
      <w:r w:rsidRPr="004B3650">
        <w:t>+1,22%</w:t>
      </w:r>
      <w:r>
        <w:t xml:space="preserve">, а китайский </w:t>
      </w:r>
      <w:r>
        <w:rPr>
          <w:lang w:val="en-US"/>
        </w:rPr>
        <w:t>Shanghai</w:t>
      </w:r>
      <w:r w:rsidRPr="004B3650">
        <w:t xml:space="preserve"> </w:t>
      </w:r>
      <w:r>
        <w:rPr>
          <w:lang w:val="en-US"/>
        </w:rPr>
        <w:t>Composite</w:t>
      </w:r>
      <w:r w:rsidRPr="004B3650">
        <w:t xml:space="preserve"> -0,16%</w:t>
      </w:r>
      <w:r>
        <w:t>.</w:t>
      </w:r>
    </w:p>
    <w:p w:rsidR="004B3650" w:rsidRDefault="004B3650" w:rsidP="004B3650">
      <w:r>
        <w:t> </w:t>
      </w:r>
    </w:p>
    <w:p w:rsidR="004B3650" w:rsidRDefault="004B3650" w:rsidP="004B3650">
      <w:r>
        <w:t xml:space="preserve">Концовку предыдущей недели золото встретило активным снижением. Как тут не вспомнить слова аналитиков </w:t>
      </w:r>
      <w:r>
        <w:rPr>
          <w:lang w:val="en-US"/>
        </w:rPr>
        <w:t>Bank</w:t>
      </w:r>
      <w:r w:rsidRPr="004B3650">
        <w:t xml:space="preserve"> </w:t>
      </w:r>
      <w:r>
        <w:rPr>
          <w:lang w:val="en-US"/>
        </w:rPr>
        <w:t>of</w:t>
      </w:r>
      <w:r w:rsidRPr="004B3650">
        <w:t xml:space="preserve"> </w:t>
      </w:r>
      <w:r>
        <w:rPr>
          <w:lang w:val="en-US"/>
        </w:rPr>
        <w:t>America</w:t>
      </w:r>
      <w:r>
        <w:t xml:space="preserve">, которые полагали, что было бы глупым ждать снижение золота в район $1250. Однако рыночная ситуация говорит об </w:t>
      </w:r>
      <w:proofErr w:type="gramStart"/>
      <w:r>
        <w:t>обратном</w:t>
      </w:r>
      <w:proofErr w:type="gramEnd"/>
      <w:r>
        <w:t xml:space="preserve">. Впрочем, резервы </w:t>
      </w:r>
      <w:r>
        <w:rPr>
          <w:lang w:val="en-US"/>
        </w:rPr>
        <w:t>SPDR</w:t>
      </w:r>
      <w:r w:rsidRPr="004B3650">
        <w:t xml:space="preserve"> </w:t>
      </w:r>
      <w:r>
        <w:rPr>
          <w:lang w:val="en-US"/>
        </w:rPr>
        <w:t>Gold</w:t>
      </w:r>
      <w:r w:rsidRPr="004B3650">
        <w:t xml:space="preserve"> </w:t>
      </w:r>
      <w:r>
        <w:rPr>
          <w:lang w:val="en-US"/>
        </w:rPr>
        <w:t>Trust</w:t>
      </w:r>
      <w:r w:rsidRPr="004B3650">
        <w:t xml:space="preserve"> </w:t>
      </w:r>
      <w:r>
        <w:t xml:space="preserve">остались без изменений на уровне 868,42 тонны. Нефть, напротив, сносно завершила прошлую неделю, а понедельник встретила ростом. Переговоры Ирана и международной шестерки окончились без результата, а Тегеран еще </w:t>
      </w:r>
      <w:r>
        <w:lastRenderedPageBreak/>
        <w:t xml:space="preserve">раз напомнил, что он настаивает на праве обогащать уран. К </w:t>
      </w:r>
      <w:r w:rsidRPr="004B3650">
        <w:t xml:space="preserve">9:10 </w:t>
      </w:r>
      <w:proofErr w:type="spellStart"/>
      <w:r>
        <w:t>мск</w:t>
      </w:r>
      <w:proofErr w:type="spellEnd"/>
      <w:r>
        <w:t xml:space="preserve"> </w:t>
      </w:r>
      <w:proofErr w:type="gramStart"/>
      <w:r>
        <w:t>декабрьский</w:t>
      </w:r>
      <w:proofErr w:type="gramEnd"/>
      <w:r>
        <w:t xml:space="preserve"> </w:t>
      </w:r>
      <w:r>
        <w:rPr>
          <w:lang w:val="en-US"/>
        </w:rPr>
        <w:t>Brent</w:t>
      </w:r>
      <w:r w:rsidRPr="004B3650">
        <w:t xml:space="preserve"> +0,4% $105,45</w:t>
      </w:r>
      <w:r>
        <w:t xml:space="preserve">, </w:t>
      </w:r>
      <w:r>
        <w:rPr>
          <w:lang w:val="en-US"/>
        </w:rPr>
        <w:t>WTI</w:t>
      </w:r>
      <w:r w:rsidRPr="004B3650">
        <w:t xml:space="preserve"> +0,16% $95,10</w:t>
      </w:r>
      <w:r>
        <w:t xml:space="preserve">, медь </w:t>
      </w:r>
      <w:r w:rsidRPr="004B3650">
        <w:t>+0,21%</w:t>
      </w:r>
      <w:r>
        <w:t xml:space="preserve">, золото </w:t>
      </w:r>
      <w:r w:rsidRPr="004B3650">
        <w:t>+0,1%</w:t>
      </w:r>
      <w:r>
        <w:t xml:space="preserve">, платина </w:t>
      </w:r>
      <w:r w:rsidRPr="004B3650">
        <w:t>+0,05%</w:t>
      </w:r>
      <w:r>
        <w:t>.</w:t>
      </w:r>
    </w:p>
    <w:p w:rsidR="004B3650" w:rsidRDefault="004B3650" w:rsidP="004B3650">
      <w:r>
        <w:t> </w:t>
      </w:r>
    </w:p>
    <w:p w:rsidR="004B3650" w:rsidRDefault="004B3650" w:rsidP="004B3650">
      <w:r>
        <w:t xml:space="preserve">Фьючерс на индекс доллара подрастал на +0,05% до 81,32. Сырьевые валюты демонстрировали стабильность, и лишь доллар Новой Зеландии укреплялся почти на +0,5% относительно американского коллеги. К </w:t>
      </w:r>
      <w:r w:rsidRPr="004B3650">
        <w:t xml:space="preserve">9:10 </w:t>
      </w:r>
      <w:proofErr w:type="spellStart"/>
      <w:r>
        <w:t>мск</w:t>
      </w:r>
      <w:proofErr w:type="spellEnd"/>
      <w:r>
        <w:t xml:space="preserve"> </w:t>
      </w:r>
      <w:r>
        <w:rPr>
          <w:lang w:val="en-US"/>
        </w:rPr>
        <w:t>EUR</w:t>
      </w:r>
      <w:r w:rsidRPr="004B3650">
        <w:t>-</w:t>
      </w:r>
      <w:r>
        <w:rPr>
          <w:lang w:val="en-US"/>
        </w:rPr>
        <w:t>USD</w:t>
      </w:r>
      <w:r w:rsidRPr="004B3650">
        <w:t xml:space="preserve"> -0,05% $1,336, </w:t>
      </w:r>
      <w:r>
        <w:rPr>
          <w:lang w:val="en-US"/>
        </w:rPr>
        <w:t>USD</w:t>
      </w:r>
      <w:r w:rsidRPr="004B3650">
        <w:t>-</w:t>
      </w:r>
      <w:r>
        <w:rPr>
          <w:lang w:val="en-US"/>
        </w:rPr>
        <w:t>JPY</w:t>
      </w:r>
      <w:r w:rsidRPr="004B3650">
        <w:t xml:space="preserve"> -0,05% 99,00.</w:t>
      </w:r>
    </w:p>
    <w:p w:rsidR="004B3650" w:rsidRDefault="004B3650" w:rsidP="004B3650">
      <w:r>
        <w:t> </w:t>
      </w:r>
    </w:p>
    <w:p w:rsidR="004B3650" w:rsidRDefault="004B3650" w:rsidP="004B3650">
      <w:r>
        <w:t xml:space="preserve">Существенной статистики на понедельник нет. Разве только можно отметить промышленное производство в Италии в 13:00 </w:t>
      </w:r>
      <w:proofErr w:type="spellStart"/>
      <w:r>
        <w:t>мск</w:t>
      </w:r>
      <w:proofErr w:type="spellEnd"/>
      <w:r>
        <w:t xml:space="preserve">. В США День Ветеранов, но выходным он является лишь для государственных учреждений. Поэтому можно ожидать достаточно спокойного дня на рынках. Индекс ММВБ может вернуться выше линии 1490 на фоне позитивного закрытия прошлой недели в США. Рубль также имеет шанс отыграть часть потерь. Однако мощных движений не ожидается, поскольку нет существенных поводов для этого. Фьючерс на </w:t>
      </w:r>
      <w:r>
        <w:rPr>
          <w:lang w:val="en-US"/>
        </w:rPr>
        <w:t>S</w:t>
      </w:r>
      <w:r>
        <w:t>&amp;</w:t>
      </w:r>
      <w:r>
        <w:rPr>
          <w:lang w:val="en-US"/>
        </w:rPr>
        <w:t>P</w:t>
      </w:r>
      <w:r>
        <w:t xml:space="preserve"> 500 снижался на -0,15%.</w:t>
      </w:r>
    </w:p>
    <w:p w:rsidR="004B3650" w:rsidRDefault="004B3650" w:rsidP="004B3650">
      <w:r>
        <w:t> </w:t>
      </w:r>
    </w:p>
    <w:p w:rsidR="002578AA" w:rsidRPr="002578AA" w:rsidRDefault="002578AA" w:rsidP="002578AA">
      <w:pPr>
        <w:rPr>
          <w:b/>
          <w:i/>
        </w:rPr>
      </w:pPr>
      <w:r w:rsidRPr="002578AA">
        <w:rPr>
          <w:b/>
          <w:i/>
        </w:rPr>
        <w:t>Андрей Коче</w:t>
      </w:r>
      <w:r>
        <w:rPr>
          <w:b/>
          <w:i/>
        </w:rPr>
        <w:t xml:space="preserve">тков, Брокерский дом «ОТКРЫТИЕ». </w:t>
      </w:r>
    </w:p>
    <w:p w:rsidR="00CF1A53" w:rsidRPr="002578AA" w:rsidRDefault="00CF1A53">
      <w:pPr>
        <w:rPr>
          <w:b/>
          <w:i/>
        </w:rPr>
      </w:pPr>
    </w:p>
    <w:sectPr w:rsidR="00CF1A53" w:rsidRPr="002578AA" w:rsidSect="00CF1A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650"/>
    <w:rsid w:val="002578AA"/>
    <w:rsid w:val="004B3650"/>
    <w:rsid w:val="007956C8"/>
    <w:rsid w:val="00CF1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50"/>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1669983">
      <w:bodyDiv w:val="1"/>
      <w:marLeft w:val="0"/>
      <w:marRight w:val="0"/>
      <w:marTop w:val="0"/>
      <w:marBottom w:val="0"/>
      <w:divBdr>
        <w:top w:val="none" w:sz="0" w:space="0" w:color="auto"/>
        <w:left w:val="none" w:sz="0" w:space="0" w:color="auto"/>
        <w:bottom w:val="none" w:sz="0" w:space="0" w:color="auto"/>
        <w:right w:val="none" w:sz="0" w:space="0" w:color="auto"/>
      </w:divBdr>
    </w:div>
    <w:div w:id="5815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2</cp:revision>
  <dcterms:created xsi:type="dcterms:W3CDTF">2013-11-11T06:42:00Z</dcterms:created>
  <dcterms:modified xsi:type="dcterms:W3CDTF">2013-11-11T06:48:00Z</dcterms:modified>
</cp:coreProperties>
</file>