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44F" w:rsidRPr="00DC044F" w:rsidRDefault="00DC044F" w:rsidP="00DC044F">
      <w:pPr>
        <w:spacing w:before="100" w:beforeAutospacing="1" w:after="100" w:afterAutospacing="1"/>
        <w:jc w:val="both"/>
        <w:rPr>
          <w:rFonts w:ascii="Times New Roman" w:hAnsi="Times New Roman"/>
          <w:b/>
          <w:sz w:val="24"/>
          <w:szCs w:val="24"/>
        </w:rPr>
      </w:pPr>
      <w:r w:rsidRPr="00DC044F">
        <w:rPr>
          <w:rFonts w:ascii="Times New Roman" w:hAnsi="Times New Roman"/>
          <w:b/>
          <w:sz w:val="24"/>
          <w:szCs w:val="24"/>
        </w:rPr>
        <w:t>Тенденции. ММВБ оперлась на мощное плечо якорного инвестора</w:t>
      </w:r>
    </w:p>
    <w:p w:rsidR="00DC044F" w:rsidRPr="00DC044F" w:rsidRDefault="00DC044F" w:rsidP="00DC044F">
      <w:pPr>
        <w:spacing w:before="100" w:beforeAutospacing="1" w:after="100" w:afterAutospacing="1"/>
        <w:jc w:val="both"/>
        <w:rPr>
          <w:rFonts w:ascii="Times New Roman" w:hAnsi="Times New Roman"/>
          <w:sz w:val="24"/>
          <w:szCs w:val="24"/>
        </w:rPr>
      </w:pPr>
      <w:r w:rsidRPr="00DC044F">
        <w:rPr>
          <w:rFonts w:ascii="Times New Roman" w:hAnsi="Times New Roman"/>
          <w:sz w:val="24"/>
          <w:szCs w:val="24"/>
        </w:rPr>
        <w:t>Прошедшая неделя вызвала разнородные чувства. С одной стороны, цены на европейскую нефть продолжали подрастать</w:t>
      </w:r>
      <w:r>
        <w:rPr>
          <w:rFonts w:ascii="Times New Roman" w:hAnsi="Times New Roman"/>
          <w:sz w:val="24"/>
          <w:szCs w:val="24"/>
        </w:rPr>
        <w:t>,</w:t>
      </w:r>
      <w:r w:rsidRPr="00DC044F">
        <w:rPr>
          <w:rFonts w:ascii="Times New Roman" w:hAnsi="Times New Roman"/>
          <w:sz w:val="24"/>
          <w:szCs w:val="24"/>
        </w:rPr>
        <w:t xml:space="preserve"> и за бочку нефти в Европе д</w:t>
      </w:r>
      <w:r>
        <w:rPr>
          <w:rFonts w:ascii="Times New Roman" w:hAnsi="Times New Roman"/>
          <w:sz w:val="24"/>
          <w:szCs w:val="24"/>
        </w:rPr>
        <w:t>а</w:t>
      </w:r>
      <w:r w:rsidRPr="00DC044F">
        <w:rPr>
          <w:rFonts w:ascii="Times New Roman" w:hAnsi="Times New Roman"/>
          <w:sz w:val="24"/>
          <w:szCs w:val="24"/>
        </w:rPr>
        <w:t xml:space="preserve">ют уже 119 долларов. Фондовый рынок США тоже продолжил свое рост. Индекс </w:t>
      </w:r>
      <w:proofErr w:type="spellStart"/>
      <w:r>
        <w:rPr>
          <w:rFonts w:ascii="Arial" w:hAnsi="Arial" w:cs="Arial"/>
          <w:color w:val="000000"/>
          <w:sz w:val="21"/>
          <w:szCs w:val="21"/>
          <w:shd w:val="clear" w:color="auto" w:fill="FFFFFF"/>
        </w:rPr>
        <w:t>Dow</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Jones</w:t>
      </w:r>
      <w:proofErr w:type="spellEnd"/>
      <w:r>
        <w:rPr>
          <w:rFonts w:ascii="Arial" w:hAnsi="Arial" w:cs="Arial"/>
          <w:color w:val="000000"/>
          <w:sz w:val="21"/>
          <w:szCs w:val="21"/>
          <w:shd w:val="clear" w:color="auto" w:fill="FFFFFF"/>
        </w:rPr>
        <w:t xml:space="preserve"> </w:t>
      </w:r>
      <w:r w:rsidRPr="00DC044F">
        <w:rPr>
          <w:rFonts w:ascii="Times New Roman" w:hAnsi="Times New Roman"/>
          <w:sz w:val="24"/>
          <w:szCs w:val="24"/>
        </w:rPr>
        <w:t xml:space="preserve">упорно цепляется за максимальный уровень в 14000 пунктов, а индекс </w:t>
      </w:r>
      <w:r w:rsidRPr="00DC044F">
        <w:rPr>
          <w:rFonts w:ascii="Times New Roman" w:hAnsi="Times New Roman"/>
          <w:sz w:val="24"/>
          <w:szCs w:val="24"/>
          <w:lang w:val="en-US"/>
        </w:rPr>
        <w:t>S</w:t>
      </w:r>
      <w:r w:rsidRPr="00DC044F">
        <w:rPr>
          <w:rFonts w:ascii="Times New Roman" w:hAnsi="Times New Roman"/>
          <w:sz w:val="24"/>
          <w:szCs w:val="24"/>
        </w:rPr>
        <w:t>&amp;</w:t>
      </w:r>
      <w:r w:rsidRPr="00DC044F">
        <w:rPr>
          <w:rFonts w:ascii="Times New Roman" w:hAnsi="Times New Roman"/>
          <w:sz w:val="24"/>
          <w:szCs w:val="24"/>
          <w:lang w:val="en-US"/>
        </w:rPr>
        <w:t>P</w:t>
      </w:r>
      <w:r>
        <w:rPr>
          <w:rFonts w:ascii="Times New Roman" w:hAnsi="Times New Roman"/>
          <w:sz w:val="24"/>
          <w:szCs w:val="24"/>
        </w:rPr>
        <w:t xml:space="preserve"> </w:t>
      </w:r>
      <w:r w:rsidRPr="00DC044F">
        <w:rPr>
          <w:rFonts w:ascii="Times New Roman" w:hAnsi="Times New Roman"/>
          <w:sz w:val="24"/>
          <w:szCs w:val="24"/>
        </w:rPr>
        <w:t xml:space="preserve">500 пытается оторваться вверх от уровней в 1500 пунктов. Однако оба указанных позитивных фактора не смогли удержать наш рынок от снижения. Рынок не смог показать отскока после снижения предыдущей недели. Хуже других чувствовали себя акции </w:t>
      </w:r>
      <w:r>
        <w:rPr>
          <w:rFonts w:ascii="Times New Roman" w:hAnsi="Times New Roman"/>
          <w:sz w:val="24"/>
          <w:szCs w:val="24"/>
        </w:rPr>
        <w:t>«</w:t>
      </w:r>
      <w:r w:rsidRPr="00DC044F">
        <w:rPr>
          <w:rFonts w:ascii="Times New Roman" w:hAnsi="Times New Roman"/>
          <w:sz w:val="24"/>
          <w:szCs w:val="24"/>
        </w:rPr>
        <w:t>Газпрома</w:t>
      </w:r>
      <w:r>
        <w:rPr>
          <w:rFonts w:ascii="Times New Roman" w:hAnsi="Times New Roman"/>
          <w:sz w:val="24"/>
          <w:szCs w:val="24"/>
        </w:rPr>
        <w:t>»</w:t>
      </w:r>
      <w:r w:rsidRPr="00DC044F">
        <w:rPr>
          <w:rFonts w:ascii="Times New Roman" w:hAnsi="Times New Roman"/>
          <w:sz w:val="24"/>
          <w:szCs w:val="24"/>
        </w:rPr>
        <w:t xml:space="preserve"> и </w:t>
      </w:r>
      <w:r>
        <w:rPr>
          <w:rFonts w:ascii="Times New Roman" w:hAnsi="Times New Roman"/>
          <w:sz w:val="24"/>
          <w:szCs w:val="24"/>
        </w:rPr>
        <w:t>«</w:t>
      </w:r>
      <w:r w:rsidRPr="00DC044F">
        <w:rPr>
          <w:rFonts w:ascii="Times New Roman" w:hAnsi="Times New Roman"/>
          <w:sz w:val="24"/>
          <w:szCs w:val="24"/>
        </w:rPr>
        <w:t>Роснефти</w:t>
      </w:r>
      <w:r>
        <w:rPr>
          <w:rFonts w:ascii="Times New Roman" w:hAnsi="Times New Roman"/>
          <w:sz w:val="24"/>
          <w:szCs w:val="24"/>
        </w:rPr>
        <w:t>»</w:t>
      </w:r>
      <w:r w:rsidRPr="00DC044F">
        <w:rPr>
          <w:rFonts w:ascii="Times New Roman" w:hAnsi="Times New Roman"/>
          <w:sz w:val="24"/>
          <w:szCs w:val="24"/>
        </w:rPr>
        <w:t xml:space="preserve">, задав тон слабым результатам нефтегазового сектора. У </w:t>
      </w:r>
      <w:r>
        <w:rPr>
          <w:rFonts w:ascii="Times New Roman" w:hAnsi="Times New Roman"/>
          <w:sz w:val="24"/>
          <w:szCs w:val="24"/>
        </w:rPr>
        <w:t>«</w:t>
      </w:r>
      <w:r w:rsidRPr="00DC044F">
        <w:rPr>
          <w:rFonts w:ascii="Times New Roman" w:hAnsi="Times New Roman"/>
          <w:sz w:val="24"/>
          <w:szCs w:val="24"/>
        </w:rPr>
        <w:t>Роснефти</w:t>
      </w:r>
      <w:r>
        <w:rPr>
          <w:rFonts w:ascii="Times New Roman" w:hAnsi="Times New Roman"/>
          <w:sz w:val="24"/>
          <w:szCs w:val="24"/>
        </w:rPr>
        <w:t>»</w:t>
      </w:r>
      <w:r w:rsidRPr="00DC044F">
        <w:rPr>
          <w:rFonts w:ascii="Times New Roman" w:hAnsi="Times New Roman"/>
          <w:sz w:val="24"/>
          <w:szCs w:val="24"/>
        </w:rPr>
        <w:t xml:space="preserve"> разочарование вызвала отчетность за 2012 год. В целом по году результаты получились неплохими, но данные за 4 квартал разочаровали покупателей акций. Неприятности были и у других компаний. Так, акции </w:t>
      </w:r>
      <w:r>
        <w:rPr>
          <w:rFonts w:ascii="Times New Roman" w:hAnsi="Times New Roman"/>
          <w:sz w:val="24"/>
          <w:szCs w:val="24"/>
        </w:rPr>
        <w:t>«</w:t>
      </w:r>
      <w:proofErr w:type="spellStart"/>
      <w:r w:rsidRPr="00DC044F">
        <w:rPr>
          <w:rFonts w:ascii="Times New Roman" w:hAnsi="Times New Roman"/>
          <w:sz w:val="24"/>
          <w:szCs w:val="24"/>
        </w:rPr>
        <w:t>КАМАЗа</w:t>
      </w:r>
      <w:proofErr w:type="spellEnd"/>
      <w:r>
        <w:rPr>
          <w:rFonts w:ascii="Times New Roman" w:hAnsi="Times New Roman"/>
          <w:sz w:val="24"/>
          <w:szCs w:val="24"/>
        </w:rPr>
        <w:t>»</w:t>
      </w:r>
      <w:r w:rsidRPr="00DC044F">
        <w:rPr>
          <w:rFonts w:ascii="Times New Roman" w:hAnsi="Times New Roman"/>
          <w:sz w:val="24"/>
          <w:szCs w:val="24"/>
        </w:rPr>
        <w:t xml:space="preserve"> утянули вниз сектор машиностроения. На </w:t>
      </w:r>
      <w:r>
        <w:rPr>
          <w:rFonts w:ascii="Times New Roman" w:hAnsi="Times New Roman"/>
          <w:sz w:val="24"/>
          <w:szCs w:val="24"/>
        </w:rPr>
        <w:t>«</w:t>
      </w:r>
      <w:proofErr w:type="spellStart"/>
      <w:r w:rsidRPr="00DC044F">
        <w:rPr>
          <w:rFonts w:ascii="Times New Roman" w:hAnsi="Times New Roman"/>
          <w:sz w:val="24"/>
          <w:szCs w:val="24"/>
        </w:rPr>
        <w:t>КАМАЗе</w:t>
      </w:r>
      <w:proofErr w:type="spellEnd"/>
      <w:r>
        <w:rPr>
          <w:rFonts w:ascii="Times New Roman" w:hAnsi="Times New Roman"/>
          <w:sz w:val="24"/>
          <w:szCs w:val="24"/>
        </w:rPr>
        <w:t>»</w:t>
      </w:r>
      <w:r w:rsidRPr="00DC044F">
        <w:rPr>
          <w:rFonts w:ascii="Times New Roman" w:hAnsi="Times New Roman"/>
          <w:sz w:val="24"/>
          <w:szCs w:val="24"/>
        </w:rPr>
        <w:t xml:space="preserve"> снижение спроса приходится компенсировать дополнительными выходными днями завода. </w:t>
      </w:r>
    </w:p>
    <w:p w:rsidR="00DC044F" w:rsidRPr="00DC044F" w:rsidRDefault="00DC044F" w:rsidP="00DC044F">
      <w:pPr>
        <w:spacing w:before="100" w:beforeAutospacing="1" w:after="100" w:afterAutospacing="1"/>
        <w:jc w:val="both"/>
        <w:rPr>
          <w:rFonts w:ascii="Times New Roman" w:hAnsi="Times New Roman"/>
          <w:sz w:val="24"/>
          <w:szCs w:val="24"/>
        </w:rPr>
      </w:pPr>
      <w:r w:rsidRPr="00DC044F">
        <w:rPr>
          <w:rFonts w:ascii="Times New Roman" w:hAnsi="Times New Roman"/>
          <w:sz w:val="24"/>
          <w:szCs w:val="24"/>
        </w:rPr>
        <w:t xml:space="preserve">Для </w:t>
      </w:r>
      <w:r>
        <w:rPr>
          <w:rFonts w:ascii="Times New Roman" w:hAnsi="Times New Roman"/>
          <w:sz w:val="24"/>
          <w:szCs w:val="24"/>
        </w:rPr>
        <w:t>«</w:t>
      </w:r>
      <w:r w:rsidRPr="00DC044F">
        <w:rPr>
          <w:rFonts w:ascii="Times New Roman" w:hAnsi="Times New Roman"/>
          <w:sz w:val="24"/>
          <w:szCs w:val="24"/>
        </w:rPr>
        <w:t>Газпрома</w:t>
      </w:r>
      <w:r>
        <w:rPr>
          <w:rFonts w:ascii="Times New Roman" w:hAnsi="Times New Roman"/>
          <w:sz w:val="24"/>
          <w:szCs w:val="24"/>
        </w:rPr>
        <w:t>»</w:t>
      </w:r>
      <w:r w:rsidRPr="00DC044F">
        <w:rPr>
          <w:rFonts w:ascii="Times New Roman" w:hAnsi="Times New Roman"/>
          <w:sz w:val="24"/>
          <w:szCs w:val="24"/>
        </w:rPr>
        <w:t xml:space="preserve"> идет череда не очень приятных для компании новостей. В результате цены акци</w:t>
      </w:r>
      <w:r>
        <w:rPr>
          <w:rFonts w:ascii="Times New Roman" w:hAnsi="Times New Roman"/>
          <w:sz w:val="24"/>
          <w:szCs w:val="24"/>
        </w:rPr>
        <w:t>й компании продолжают уже более</w:t>
      </w:r>
      <w:r w:rsidRPr="00DC044F">
        <w:rPr>
          <w:rFonts w:ascii="Times New Roman" w:hAnsi="Times New Roman"/>
          <w:sz w:val="24"/>
          <w:szCs w:val="24"/>
        </w:rPr>
        <w:t xml:space="preserve"> чем месячное снижение и в этом негативном порыве уже тестируют минимальные уровни ноября 2012 года. Для компании с рекордным уровнем прибыли за 2011 год и мощными долгосрочными позициями, определяемыми принадлежащей компании запасами углеводородов, так и самой мощной газопроводной системой, такое положение дел кажется не очень справедливым. Снижение цен акций компании привело к тому, что даже ожидаемые за 2012 год более скромные, чем за 2011 год дивиденды, обеспечат почти </w:t>
      </w:r>
      <w:proofErr w:type="spellStart"/>
      <w:r w:rsidRPr="00DC044F">
        <w:rPr>
          <w:rFonts w:ascii="Times New Roman" w:hAnsi="Times New Roman"/>
          <w:sz w:val="24"/>
          <w:szCs w:val="24"/>
        </w:rPr>
        <w:t>шестипроцентную</w:t>
      </w:r>
      <w:proofErr w:type="spellEnd"/>
      <w:r w:rsidRPr="00DC044F">
        <w:rPr>
          <w:rFonts w:ascii="Times New Roman" w:hAnsi="Times New Roman"/>
          <w:sz w:val="24"/>
          <w:szCs w:val="24"/>
        </w:rPr>
        <w:t xml:space="preserve"> дивидендную доходность по акциям компании. (Напомним, что компания планирует выплатить в качестве дивидендов до 25% своей прибыли). А это уже достаточно серьезный аргумент к покупкам. На наступающей неделе </w:t>
      </w:r>
      <w:r>
        <w:rPr>
          <w:rFonts w:ascii="Times New Roman" w:hAnsi="Times New Roman"/>
          <w:sz w:val="24"/>
          <w:szCs w:val="24"/>
        </w:rPr>
        <w:t>«</w:t>
      </w:r>
      <w:r w:rsidRPr="00DC044F">
        <w:rPr>
          <w:rFonts w:ascii="Times New Roman" w:hAnsi="Times New Roman"/>
          <w:sz w:val="24"/>
          <w:szCs w:val="24"/>
        </w:rPr>
        <w:t>Газпром</w:t>
      </w:r>
      <w:r>
        <w:rPr>
          <w:rFonts w:ascii="Times New Roman" w:hAnsi="Times New Roman"/>
          <w:sz w:val="24"/>
          <w:szCs w:val="24"/>
        </w:rPr>
        <w:t>»</w:t>
      </w:r>
      <w:r w:rsidRPr="00DC044F">
        <w:rPr>
          <w:rFonts w:ascii="Times New Roman" w:hAnsi="Times New Roman"/>
          <w:sz w:val="24"/>
          <w:szCs w:val="24"/>
        </w:rPr>
        <w:t xml:space="preserve"> продолжит проведение начатых в четверг в Москве дней инвестора. 12 и 14 февраля дни инвесторов </w:t>
      </w:r>
      <w:r>
        <w:rPr>
          <w:rFonts w:ascii="Times New Roman" w:hAnsi="Times New Roman"/>
          <w:sz w:val="24"/>
          <w:szCs w:val="24"/>
        </w:rPr>
        <w:t>«</w:t>
      </w:r>
      <w:r w:rsidRPr="00DC044F">
        <w:rPr>
          <w:rFonts w:ascii="Times New Roman" w:hAnsi="Times New Roman"/>
          <w:sz w:val="24"/>
          <w:szCs w:val="24"/>
        </w:rPr>
        <w:t>Газпрома</w:t>
      </w:r>
      <w:r>
        <w:rPr>
          <w:rFonts w:ascii="Times New Roman" w:hAnsi="Times New Roman"/>
          <w:sz w:val="24"/>
          <w:szCs w:val="24"/>
        </w:rPr>
        <w:t>»</w:t>
      </w:r>
      <w:r w:rsidRPr="00DC044F">
        <w:rPr>
          <w:rFonts w:ascii="Times New Roman" w:hAnsi="Times New Roman"/>
          <w:sz w:val="24"/>
          <w:szCs w:val="24"/>
        </w:rPr>
        <w:t xml:space="preserve"> пройдут в Лондоне и Нью-Йорке. </w:t>
      </w:r>
      <w:r>
        <w:rPr>
          <w:rFonts w:ascii="Times New Roman" w:hAnsi="Times New Roman"/>
          <w:sz w:val="24"/>
          <w:szCs w:val="24"/>
        </w:rPr>
        <w:t>«</w:t>
      </w:r>
      <w:r w:rsidRPr="00DC044F">
        <w:rPr>
          <w:rFonts w:ascii="Times New Roman" w:hAnsi="Times New Roman"/>
          <w:sz w:val="24"/>
          <w:szCs w:val="24"/>
        </w:rPr>
        <w:t>Газпрому</w:t>
      </w:r>
      <w:r>
        <w:rPr>
          <w:rFonts w:ascii="Times New Roman" w:hAnsi="Times New Roman"/>
          <w:sz w:val="24"/>
          <w:szCs w:val="24"/>
        </w:rPr>
        <w:t>»</w:t>
      </w:r>
      <w:r w:rsidRPr="00DC044F">
        <w:rPr>
          <w:rFonts w:ascii="Times New Roman" w:hAnsi="Times New Roman"/>
          <w:sz w:val="24"/>
          <w:szCs w:val="24"/>
        </w:rPr>
        <w:t xml:space="preserve"> </w:t>
      </w:r>
      <w:proofErr w:type="gramStart"/>
      <w:r w:rsidRPr="00DC044F">
        <w:rPr>
          <w:rFonts w:ascii="Times New Roman" w:hAnsi="Times New Roman"/>
          <w:sz w:val="24"/>
          <w:szCs w:val="24"/>
        </w:rPr>
        <w:t>есть</w:t>
      </w:r>
      <w:proofErr w:type="gramEnd"/>
      <w:r w:rsidRPr="00DC044F">
        <w:rPr>
          <w:rFonts w:ascii="Times New Roman" w:hAnsi="Times New Roman"/>
          <w:sz w:val="24"/>
          <w:szCs w:val="24"/>
        </w:rPr>
        <w:t xml:space="preserve"> что рассказать о своих планах и несомненной привлекательности акций. </w:t>
      </w:r>
    </w:p>
    <w:p w:rsidR="00DC044F" w:rsidRPr="00DC044F" w:rsidRDefault="00DC044F" w:rsidP="00DC044F">
      <w:pPr>
        <w:spacing w:before="100" w:beforeAutospacing="1" w:after="100" w:afterAutospacing="1"/>
        <w:jc w:val="both"/>
        <w:rPr>
          <w:rFonts w:ascii="Times New Roman" w:hAnsi="Times New Roman"/>
          <w:sz w:val="24"/>
          <w:szCs w:val="24"/>
        </w:rPr>
      </w:pPr>
      <w:r w:rsidRPr="00DC044F">
        <w:rPr>
          <w:rFonts w:ascii="Times New Roman" w:hAnsi="Times New Roman"/>
          <w:sz w:val="24"/>
          <w:szCs w:val="24"/>
        </w:rPr>
        <w:t xml:space="preserve">На прошедшей неделе напряжение продолжали вызывать европейские дела. На прошедших заседаниях Банка Англии и ЕЦБ не было оглашено новых вдохновляющих рынок инициатив, да и ставки были сохранены на прежних уровнях. Но и без этого в Европе было о чем говорить, особенно с выходом блока </w:t>
      </w:r>
      <w:proofErr w:type="spellStart"/>
      <w:r w:rsidRPr="00DC044F">
        <w:rPr>
          <w:rFonts w:ascii="Times New Roman" w:hAnsi="Times New Roman"/>
          <w:sz w:val="24"/>
          <w:szCs w:val="24"/>
        </w:rPr>
        <w:t>макростатистики</w:t>
      </w:r>
      <w:proofErr w:type="spellEnd"/>
      <w:r w:rsidRPr="00DC044F">
        <w:rPr>
          <w:rFonts w:ascii="Times New Roman" w:hAnsi="Times New Roman"/>
          <w:sz w:val="24"/>
          <w:szCs w:val="24"/>
        </w:rPr>
        <w:t xml:space="preserve">. Кроме того в связи с приближением выборов в Италии рынки очень ревниво следят за усилением позиций партии </w:t>
      </w:r>
      <w:proofErr w:type="spellStart"/>
      <w:r w:rsidRPr="00DC044F">
        <w:rPr>
          <w:rFonts w:ascii="Times New Roman" w:hAnsi="Times New Roman"/>
          <w:sz w:val="24"/>
          <w:szCs w:val="24"/>
        </w:rPr>
        <w:t>Сильвио</w:t>
      </w:r>
      <w:proofErr w:type="spellEnd"/>
      <w:r w:rsidRPr="00DC044F">
        <w:rPr>
          <w:rFonts w:ascii="Times New Roman" w:hAnsi="Times New Roman"/>
          <w:sz w:val="24"/>
          <w:szCs w:val="24"/>
        </w:rPr>
        <w:t xml:space="preserve"> </w:t>
      </w:r>
      <w:proofErr w:type="spellStart"/>
      <w:r w:rsidRPr="00DC044F">
        <w:rPr>
          <w:rFonts w:ascii="Times New Roman" w:hAnsi="Times New Roman"/>
          <w:sz w:val="24"/>
          <w:szCs w:val="24"/>
        </w:rPr>
        <w:t>Берлускони</w:t>
      </w:r>
      <w:proofErr w:type="spellEnd"/>
      <w:r w:rsidRPr="00DC044F">
        <w:rPr>
          <w:rFonts w:ascii="Times New Roman" w:hAnsi="Times New Roman"/>
          <w:sz w:val="24"/>
          <w:szCs w:val="24"/>
        </w:rPr>
        <w:t xml:space="preserve">, играющей на настроениях по отмене ограничений на расходную часть бюджета. Ставшее весьма шатким положение премьера Испании после обвинений его в коррупции за прошедшие дни не претерпело пока серьезных изменений. Укрепление евро вызвало повышенную обеспокоенность Франции и даже инициировало предложения </w:t>
      </w:r>
      <w:proofErr w:type="spellStart"/>
      <w:r w:rsidRPr="00DC044F">
        <w:rPr>
          <w:rFonts w:ascii="Times New Roman" w:hAnsi="Times New Roman"/>
          <w:sz w:val="24"/>
          <w:szCs w:val="24"/>
        </w:rPr>
        <w:t>Оланда</w:t>
      </w:r>
      <w:proofErr w:type="spellEnd"/>
      <w:r w:rsidRPr="00DC044F">
        <w:rPr>
          <w:rFonts w:ascii="Times New Roman" w:hAnsi="Times New Roman"/>
          <w:sz w:val="24"/>
          <w:szCs w:val="24"/>
        </w:rPr>
        <w:t xml:space="preserve"> установить целевые ориентиры для среднесрочного изменения евро. И такая позиция после бурного трехмесячного роста евро и очередных слабых данных по ВВП находит в Европе сторонников. Из предстоящих событий можно отметить намеченную на понедельник встречу министров финансов еврозоны и Европейского союза. (Кстати, в конце недели в Москве состоится встреча министров финансов двадцатки – Россия начинает свое председательствующее положение в самом влиятельном международном органе). </w:t>
      </w:r>
    </w:p>
    <w:p w:rsidR="00DC044F" w:rsidRPr="00DC044F" w:rsidRDefault="00DC044F" w:rsidP="00DC044F">
      <w:pPr>
        <w:spacing w:before="100" w:beforeAutospacing="1" w:after="100" w:afterAutospacing="1"/>
        <w:jc w:val="both"/>
        <w:rPr>
          <w:rFonts w:ascii="Times New Roman" w:hAnsi="Times New Roman"/>
          <w:sz w:val="24"/>
          <w:szCs w:val="24"/>
        </w:rPr>
      </w:pPr>
      <w:r w:rsidRPr="00DC044F">
        <w:rPr>
          <w:rFonts w:ascii="Times New Roman" w:hAnsi="Times New Roman"/>
          <w:sz w:val="24"/>
          <w:szCs w:val="24"/>
        </w:rPr>
        <w:t xml:space="preserve">Но долгосрочные раздражители по-прежнему остаются и в США. Во вторник с ежегодным посланием «О положении страны» на заседании Конгресса выступит президент США Барак </w:t>
      </w:r>
      <w:proofErr w:type="spellStart"/>
      <w:r w:rsidRPr="00DC044F">
        <w:rPr>
          <w:rFonts w:ascii="Times New Roman" w:hAnsi="Times New Roman"/>
          <w:sz w:val="24"/>
          <w:szCs w:val="24"/>
        </w:rPr>
        <w:t>Обама</w:t>
      </w:r>
      <w:proofErr w:type="spellEnd"/>
      <w:r w:rsidRPr="00DC044F">
        <w:rPr>
          <w:rFonts w:ascii="Times New Roman" w:hAnsi="Times New Roman"/>
          <w:sz w:val="24"/>
          <w:szCs w:val="24"/>
        </w:rPr>
        <w:t xml:space="preserve">. Глава Белого дома задаст основные ориентиры проводимой </w:t>
      </w:r>
      <w:proofErr w:type="gramStart"/>
      <w:r w:rsidRPr="00DC044F">
        <w:rPr>
          <w:rFonts w:ascii="Times New Roman" w:hAnsi="Times New Roman"/>
          <w:sz w:val="24"/>
          <w:szCs w:val="24"/>
        </w:rPr>
        <w:t>политики на</w:t>
      </w:r>
      <w:proofErr w:type="gramEnd"/>
      <w:r w:rsidRPr="00DC044F">
        <w:rPr>
          <w:rFonts w:ascii="Times New Roman" w:hAnsi="Times New Roman"/>
          <w:sz w:val="24"/>
          <w:szCs w:val="24"/>
        </w:rPr>
        <w:t xml:space="preserve"> предстоящий год. Понятно, что главным вопросом повестки дня становится приближающееся  1 марта – срок, до которого планировалось решить вопрос с урезанием </w:t>
      </w:r>
      <w:r w:rsidRPr="00DC044F">
        <w:rPr>
          <w:rFonts w:ascii="Times New Roman" w:hAnsi="Times New Roman"/>
          <w:sz w:val="24"/>
          <w:szCs w:val="24"/>
        </w:rPr>
        <w:lastRenderedPageBreak/>
        <w:t xml:space="preserve">бюджетных расходов. Но рынки как-то скептически относятся к возможности достижения значимых договоренностей. (Более того, «временное» - до 19 мая  снятие потолка государственного долга в США может вызвать кураж </w:t>
      </w:r>
      <w:proofErr w:type="spellStart"/>
      <w:r w:rsidRPr="00DC044F">
        <w:rPr>
          <w:rFonts w:ascii="Times New Roman" w:hAnsi="Times New Roman"/>
          <w:sz w:val="24"/>
          <w:szCs w:val="24"/>
        </w:rPr>
        <w:t>гос</w:t>
      </w:r>
      <w:proofErr w:type="spellEnd"/>
      <w:r w:rsidRPr="00DC044F">
        <w:rPr>
          <w:rFonts w:ascii="Times New Roman" w:hAnsi="Times New Roman"/>
          <w:sz w:val="24"/>
          <w:szCs w:val="24"/>
        </w:rPr>
        <w:t xml:space="preserve"> заимствований). Но кроме сокращения расходов бюджета от президента США ждут возможного обсуждения соглашения о зоне свободной торговли Северная Америка – ЕС, которыми должен будет дан старт предметным переговорам на эту тему. </w:t>
      </w:r>
    </w:p>
    <w:p w:rsidR="00DC044F" w:rsidRPr="00DC044F" w:rsidRDefault="00DC044F" w:rsidP="00DC044F">
      <w:pPr>
        <w:spacing w:before="100" w:beforeAutospacing="1" w:after="100" w:afterAutospacing="1"/>
        <w:jc w:val="both"/>
        <w:rPr>
          <w:rFonts w:ascii="Times New Roman" w:hAnsi="Times New Roman"/>
          <w:sz w:val="24"/>
          <w:szCs w:val="24"/>
        </w:rPr>
      </w:pPr>
      <w:r w:rsidRPr="00DC044F">
        <w:rPr>
          <w:rFonts w:ascii="Times New Roman" w:hAnsi="Times New Roman"/>
          <w:sz w:val="24"/>
          <w:szCs w:val="24"/>
        </w:rPr>
        <w:t xml:space="preserve">Резкое падение иены и рост оптимизма японских производителей в конце прошлой недели немного приостановилось. Японский </w:t>
      </w:r>
      <w:proofErr w:type="spellStart"/>
      <w:r w:rsidRPr="00DC044F">
        <w:rPr>
          <w:rFonts w:ascii="Times New Roman" w:hAnsi="Times New Roman"/>
          <w:sz w:val="24"/>
          <w:szCs w:val="24"/>
        </w:rPr>
        <w:t>индек</w:t>
      </w:r>
      <w:proofErr w:type="gramStart"/>
      <w:r w:rsidRPr="00DC044F">
        <w:rPr>
          <w:rFonts w:ascii="Times New Roman" w:hAnsi="Times New Roman"/>
          <w:sz w:val="24"/>
          <w:szCs w:val="24"/>
        </w:rPr>
        <w:t>c</w:t>
      </w:r>
      <w:proofErr w:type="spellEnd"/>
      <w:proofErr w:type="gramEnd"/>
      <w:r w:rsidRPr="00DC044F">
        <w:rPr>
          <w:rFonts w:ascii="Times New Roman" w:hAnsi="Times New Roman"/>
          <w:sz w:val="24"/>
          <w:szCs w:val="24"/>
        </w:rPr>
        <w:t xml:space="preserve"> фондовой биржи </w:t>
      </w:r>
      <w:r>
        <w:rPr>
          <w:rFonts w:ascii="Times New Roman" w:hAnsi="Times New Roman"/>
          <w:sz w:val="24"/>
          <w:szCs w:val="24"/>
          <w:lang w:val="en-US"/>
        </w:rPr>
        <w:t>Nikkei</w:t>
      </w:r>
      <w:r w:rsidRPr="00DC044F">
        <w:rPr>
          <w:rFonts w:ascii="Times New Roman" w:hAnsi="Times New Roman"/>
          <w:sz w:val="24"/>
          <w:szCs w:val="24"/>
        </w:rPr>
        <w:t xml:space="preserve"> 225, подскочивший синхронно с ростом доллара относительно иены, отправился в коррекцию после прозвучавших сомнений в том, не слишком ли резко девальвируется иена. </w:t>
      </w:r>
    </w:p>
    <w:p w:rsidR="00DC044F" w:rsidRPr="00DC044F" w:rsidRDefault="00DC044F" w:rsidP="00DC044F">
      <w:pPr>
        <w:spacing w:before="100" w:beforeAutospacing="1" w:after="100" w:afterAutospacing="1"/>
        <w:jc w:val="both"/>
        <w:rPr>
          <w:rFonts w:ascii="Times New Roman" w:hAnsi="Times New Roman"/>
          <w:sz w:val="24"/>
          <w:szCs w:val="24"/>
        </w:rPr>
      </w:pPr>
      <w:r w:rsidRPr="00DC044F">
        <w:rPr>
          <w:rFonts w:ascii="Times New Roman" w:hAnsi="Times New Roman"/>
          <w:sz w:val="24"/>
          <w:szCs w:val="24"/>
        </w:rPr>
        <w:t xml:space="preserve">Корпоративный и макроэкономический фон предстоящей недели не очень насыщенный. Во-первых, явно уменьшилась плотность выхода отчетов крупнейших компаний по итогам 4 квартала. Во-вторых, в Китае - празднование нового года по лунному календарю. Не будет заседаний ведущих </w:t>
      </w:r>
      <w:proofErr w:type="spellStart"/>
      <w:r w:rsidRPr="00DC044F">
        <w:rPr>
          <w:rFonts w:ascii="Times New Roman" w:hAnsi="Times New Roman"/>
          <w:sz w:val="24"/>
          <w:szCs w:val="24"/>
        </w:rPr>
        <w:t>центробанков</w:t>
      </w:r>
      <w:proofErr w:type="spellEnd"/>
      <w:r w:rsidRPr="00DC044F">
        <w:rPr>
          <w:rFonts w:ascii="Times New Roman" w:hAnsi="Times New Roman"/>
          <w:sz w:val="24"/>
          <w:szCs w:val="24"/>
        </w:rPr>
        <w:t xml:space="preserve">.  Но 12 февраля состоится заседание СД ЦБ РФ. Будет решаться вопрос о ставках. Назревшему из-за замедления экономики снижению ставок рефинансирования противостоит необходимость сдерживания инфляции, которая в январе показала новый виток роста. (Рост индекса потребительских цен на 1% за счет роста тарифов ЖКХ, цен на газ, роста тарифов транспорта). Поэтому особенно резких движений от ЦБ рынок не ожидает. Кроме того, приближающаяся дата смены главы Центрального банка усиливает противоборство различных групп влияния. Новому руководителю ЦБ предстоит не только продолжать процесс обуздания инфляции, но так же совершенствовать механизм кредитования экономики и сдерживать расходные аппетиты правительства. А задачи превращения рубля в свободно конвертируемую валюту, а Москвы в международный  финансовый центр увеличивают цену рисков возможных ошибочных решений. </w:t>
      </w:r>
    </w:p>
    <w:p w:rsidR="00DC044F" w:rsidRPr="00DC044F" w:rsidRDefault="00DC044F" w:rsidP="00DC044F">
      <w:pPr>
        <w:spacing w:before="100" w:beforeAutospacing="1" w:after="100" w:afterAutospacing="1"/>
        <w:jc w:val="both"/>
        <w:rPr>
          <w:rFonts w:ascii="Times New Roman" w:hAnsi="Times New Roman"/>
          <w:sz w:val="24"/>
          <w:szCs w:val="24"/>
        </w:rPr>
      </w:pPr>
      <w:r w:rsidRPr="00DC044F">
        <w:rPr>
          <w:rFonts w:ascii="Times New Roman" w:hAnsi="Times New Roman"/>
          <w:sz w:val="24"/>
          <w:szCs w:val="24"/>
        </w:rPr>
        <w:t xml:space="preserve">Из других событий можно отметить ожидаемые операционные результаты за 2012 год компаний </w:t>
      </w:r>
      <w:r>
        <w:rPr>
          <w:rFonts w:ascii="Times New Roman" w:hAnsi="Times New Roman"/>
          <w:sz w:val="24"/>
          <w:szCs w:val="24"/>
        </w:rPr>
        <w:t>«</w:t>
      </w:r>
      <w:r w:rsidRPr="00DC044F">
        <w:rPr>
          <w:rFonts w:ascii="Times New Roman" w:hAnsi="Times New Roman"/>
          <w:sz w:val="24"/>
          <w:szCs w:val="24"/>
        </w:rPr>
        <w:t>Протек</w:t>
      </w:r>
      <w:r>
        <w:rPr>
          <w:rFonts w:ascii="Times New Roman" w:hAnsi="Times New Roman"/>
          <w:sz w:val="24"/>
          <w:szCs w:val="24"/>
        </w:rPr>
        <w:t>»</w:t>
      </w:r>
      <w:r w:rsidRPr="00DC044F">
        <w:rPr>
          <w:rFonts w:ascii="Times New Roman" w:hAnsi="Times New Roman"/>
          <w:sz w:val="24"/>
          <w:szCs w:val="24"/>
        </w:rPr>
        <w:t xml:space="preserve"> и КТК. В конце недели ОГК-5 </w:t>
      </w:r>
      <w:proofErr w:type="spellStart"/>
      <w:r w:rsidRPr="00DC044F">
        <w:rPr>
          <w:rFonts w:ascii="Times New Roman" w:hAnsi="Times New Roman"/>
          <w:sz w:val="24"/>
          <w:szCs w:val="24"/>
        </w:rPr>
        <w:t>Энель</w:t>
      </w:r>
      <w:proofErr w:type="spellEnd"/>
      <w:r w:rsidRPr="00DC044F">
        <w:rPr>
          <w:rFonts w:ascii="Times New Roman" w:hAnsi="Times New Roman"/>
          <w:sz w:val="24"/>
          <w:szCs w:val="24"/>
        </w:rPr>
        <w:t xml:space="preserve"> планирует опубликовать итоговые финансовые результаты по РСБУ за 2012 год. Компании МТС и </w:t>
      </w:r>
      <w:proofErr w:type="spellStart"/>
      <w:r w:rsidRPr="00DC044F">
        <w:rPr>
          <w:rFonts w:ascii="Times New Roman" w:hAnsi="Times New Roman"/>
          <w:sz w:val="24"/>
          <w:szCs w:val="24"/>
        </w:rPr>
        <w:t>Форамсинтез</w:t>
      </w:r>
      <w:proofErr w:type="spellEnd"/>
      <w:r w:rsidRPr="00DC044F">
        <w:rPr>
          <w:rFonts w:ascii="Times New Roman" w:hAnsi="Times New Roman"/>
          <w:sz w:val="24"/>
          <w:szCs w:val="24"/>
        </w:rPr>
        <w:t xml:space="preserve"> проведут внеочередные собрания акционеров.  Но главным корпоративным событием на нашем рынке будет оставаться размещение акций ММВБ. В понедельник Ведомости сообщили о том, что ММВБ нашла якорного инвестора в лице Российского фонда прямых инвестиций (РФПИ), который примет участие в </w:t>
      </w:r>
      <w:r w:rsidRPr="00DC044F">
        <w:rPr>
          <w:rFonts w:ascii="Times New Roman" w:hAnsi="Times New Roman"/>
          <w:sz w:val="24"/>
          <w:szCs w:val="24"/>
          <w:lang w:val="en-US"/>
        </w:rPr>
        <w:t>IPO</w:t>
      </w:r>
      <w:r w:rsidRPr="00DC044F">
        <w:rPr>
          <w:rFonts w:ascii="Times New Roman" w:hAnsi="Times New Roman"/>
          <w:sz w:val="24"/>
          <w:szCs w:val="24"/>
        </w:rPr>
        <w:t xml:space="preserve">  биржи и может вложить в акции биржи до 100 млн. долларов. Кроме того фонд обещает подтянуть дополнительных с</w:t>
      </w:r>
      <w:proofErr w:type="gramStart"/>
      <w:r w:rsidRPr="00DC044F">
        <w:rPr>
          <w:rFonts w:ascii="Times New Roman" w:hAnsi="Times New Roman"/>
          <w:sz w:val="24"/>
          <w:szCs w:val="24"/>
        </w:rPr>
        <w:t>о-</w:t>
      </w:r>
      <w:proofErr w:type="gramEnd"/>
      <w:r w:rsidRPr="00DC044F">
        <w:rPr>
          <w:rFonts w:ascii="Times New Roman" w:hAnsi="Times New Roman"/>
          <w:sz w:val="24"/>
          <w:szCs w:val="24"/>
        </w:rPr>
        <w:t xml:space="preserve"> инвесторов из числа своих партнеров. Это козырная карта организаторов размещения. До закрытия книги заявок остается совсем немного времени (14 февраля) и наличие таких покупателей может подогреть инвесторов к покупкам акций. </w:t>
      </w:r>
    </w:p>
    <w:p w:rsidR="00DC044F" w:rsidRPr="00DC044F" w:rsidRDefault="00DC044F" w:rsidP="00DC044F">
      <w:pPr>
        <w:spacing w:before="100" w:beforeAutospacing="1" w:after="100" w:afterAutospacing="1"/>
        <w:jc w:val="both"/>
        <w:rPr>
          <w:rFonts w:ascii="Times New Roman" w:hAnsi="Times New Roman"/>
          <w:sz w:val="24"/>
          <w:szCs w:val="24"/>
        </w:rPr>
      </w:pPr>
      <w:r w:rsidRPr="00DC044F">
        <w:rPr>
          <w:rFonts w:ascii="Times New Roman" w:hAnsi="Times New Roman"/>
          <w:sz w:val="24"/>
          <w:szCs w:val="24"/>
        </w:rPr>
        <w:t xml:space="preserve">Очень бы не хотелось, чтобы этому процессу помешала общая рыночная конъюнктура. А наш фондовый рынок сделал пока только очень слабое корректирующее движение и по индексу РТС удерживается вблизи 1600 пунктов. От дальнейшего снижения нас сдерживает повышенный оптимизм на рынке нефти и продолжающее подрастание фондового рынка в США. Если на указанных рынках наметится столь долгожданная коррекция, то наш рынок будет присоединяться к процессу с мультиплицирующим ускорением. </w:t>
      </w:r>
    </w:p>
    <w:p w:rsidR="00DC044F" w:rsidRPr="00DC044F" w:rsidRDefault="00DC044F" w:rsidP="00DC044F">
      <w:pPr>
        <w:rPr>
          <w:rFonts w:ascii="Times New Roman" w:hAnsi="Times New Roman"/>
          <w:sz w:val="24"/>
          <w:szCs w:val="24"/>
        </w:rPr>
      </w:pPr>
      <w:r w:rsidRPr="00DC044F">
        <w:rPr>
          <w:rFonts w:ascii="Times New Roman" w:hAnsi="Times New Roman"/>
          <w:sz w:val="24"/>
          <w:szCs w:val="24"/>
        </w:rPr>
        <w:t xml:space="preserve">Николай </w:t>
      </w:r>
      <w:proofErr w:type="spellStart"/>
      <w:r w:rsidRPr="00DC044F">
        <w:rPr>
          <w:rFonts w:ascii="Times New Roman" w:hAnsi="Times New Roman"/>
          <w:sz w:val="24"/>
          <w:szCs w:val="24"/>
        </w:rPr>
        <w:t>Подлевских</w:t>
      </w:r>
      <w:proofErr w:type="spellEnd"/>
      <w:r w:rsidRPr="00DC044F">
        <w:rPr>
          <w:rFonts w:ascii="Times New Roman" w:hAnsi="Times New Roman"/>
          <w:sz w:val="24"/>
          <w:szCs w:val="24"/>
        </w:rPr>
        <w:t>, Начальник аналитического отдела ИК «</w:t>
      </w:r>
      <w:proofErr w:type="spellStart"/>
      <w:r w:rsidRPr="00DC044F">
        <w:rPr>
          <w:rFonts w:ascii="Times New Roman" w:hAnsi="Times New Roman"/>
          <w:sz w:val="24"/>
          <w:szCs w:val="24"/>
        </w:rPr>
        <w:t>Церих</w:t>
      </w:r>
      <w:proofErr w:type="spellEnd"/>
      <w:r w:rsidRPr="00DC044F">
        <w:rPr>
          <w:rFonts w:ascii="Times New Roman" w:hAnsi="Times New Roman"/>
          <w:sz w:val="24"/>
          <w:szCs w:val="24"/>
        </w:rPr>
        <w:t xml:space="preserve"> </w:t>
      </w:r>
      <w:proofErr w:type="spellStart"/>
      <w:r w:rsidRPr="00DC044F">
        <w:rPr>
          <w:rFonts w:ascii="Times New Roman" w:hAnsi="Times New Roman"/>
          <w:sz w:val="24"/>
          <w:szCs w:val="24"/>
        </w:rPr>
        <w:t>Кэпитал</w:t>
      </w:r>
      <w:proofErr w:type="spellEnd"/>
      <w:r w:rsidRPr="00DC044F">
        <w:rPr>
          <w:rFonts w:ascii="Times New Roman" w:hAnsi="Times New Roman"/>
          <w:sz w:val="24"/>
          <w:szCs w:val="24"/>
        </w:rPr>
        <w:t xml:space="preserve"> Менеджмент»</w:t>
      </w:r>
    </w:p>
    <w:p w:rsidR="00BD541A" w:rsidRPr="00DC044F" w:rsidRDefault="00BD541A">
      <w:pPr>
        <w:rPr>
          <w:rFonts w:ascii="Times New Roman" w:hAnsi="Times New Roman"/>
          <w:sz w:val="24"/>
          <w:szCs w:val="24"/>
        </w:rPr>
      </w:pPr>
    </w:p>
    <w:sectPr w:rsidR="00BD541A" w:rsidRPr="00DC044F" w:rsidSect="00BD54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044F"/>
    <w:rsid w:val="00BD541A"/>
    <w:rsid w:val="00DC04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44F"/>
    <w:pPr>
      <w:spacing w:after="0" w:line="240" w:lineRule="auto"/>
    </w:pPr>
    <w:rPr>
      <w:rFonts w:ascii="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C044F"/>
  </w:style>
</w:styles>
</file>

<file path=word/webSettings.xml><?xml version="1.0" encoding="utf-8"?>
<w:webSettings xmlns:r="http://schemas.openxmlformats.org/officeDocument/2006/relationships" xmlns:w="http://schemas.openxmlformats.org/wordprocessingml/2006/main">
  <w:divs>
    <w:div w:id="154556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1045</Words>
  <Characters>5961</Characters>
  <Application>Microsoft Office Word</Application>
  <DocSecurity>0</DocSecurity>
  <Lines>49</Lines>
  <Paragraphs>13</Paragraphs>
  <ScaleCrop>false</ScaleCrop>
  <Company>Finam</Company>
  <LinksUpToDate>false</LinksUpToDate>
  <CharactersWithSpaces>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syakovleva</dc:creator>
  <cp:lastModifiedBy>syakovleva</cp:lastModifiedBy>
  <cp:revision>1</cp:revision>
  <dcterms:created xsi:type="dcterms:W3CDTF">2013-02-11T08:50:00Z</dcterms:created>
  <dcterms:modified xsi:type="dcterms:W3CDTF">2013-02-11T09:01:00Z</dcterms:modified>
</cp:coreProperties>
</file>