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A95" w:rsidRDefault="009D2A95" w:rsidP="004E5B52">
      <w:pPr>
        <w:rPr>
          <w:b/>
          <w:i/>
        </w:rPr>
      </w:pPr>
      <w:r>
        <w:t xml:space="preserve"> </w:t>
      </w:r>
      <w:r w:rsidR="00565DC7">
        <w:t xml:space="preserve"> </w:t>
      </w:r>
      <w:r w:rsidRPr="009D2A95">
        <w:rPr>
          <w:b/>
          <w:i/>
        </w:rPr>
        <w:t>ВАЛЮТНЫЕ ВОЙНЫ. Чего ждать от доллара, евро и рубля в ближайшее время</w:t>
      </w:r>
    </w:p>
    <w:p w:rsidR="002434B9" w:rsidRPr="009D2A95" w:rsidRDefault="002434B9" w:rsidP="004E5B52">
      <w:pPr>
        <w:rPr>
          <w:b/>
          <w:i/>
        </w:rPr>
      </w:pPr>
    </w:p>
    <w:p w:rsidR="00565DC7" w:rsidRDefault="009D2A95" w:rsidP="004E5B52">
      <w:r>
        <w:t xml:space="preserve">     </w:t>
      </w:r>
      <w:r w:rsidR="002855E3">
        <w:t>Очень интересная ситуация сейчас сложилась</w:t>
      </w:r>
      <w:r w:rsidR="00565DC7" w:rsidRPr="00565DC7">
        <w:t>,</w:t>
      </w:r>
      <w:r w:rsidR="002855E3">
        <w:t xml:space="preserve"> как на большинстве фондовых площадок</w:t>
      </w:r>
      <w:r w:rsidR="002855E3" w:rsidRPr="002855E3">
        <w:t xml:space="preserve">, </w:t>
      </w:r>
      <w:r w:rsidR="002855E3">
        <w:t>так и на валютны</w:t>
      </w:r>
      <w:r w:rsidR="001860F6">
        <w:t>х рынках</w:t>
      </w:r>
      <w:r w:rsidR="002855E3">
        <w:t>.  Попробую обо всём по порядку</w:t>
      </w:r>
      <w:r w:rsidR="002855E3" w:rsidRPr="002855E3">
        <w:t xml:space="preserve">, </w:t>
      </w:r>
      <w:r w:rsidR="002855E3">
        <w:t>но сначала немного слов о прошедшей неделе. Ключевым событ</w:t>
      </w:r>
      <w:r w:rsidR="00565DC7">
        <w:t xml:space="preserve">ием предыдущих дней бесспорно </w:t>
      </w:r>
      <w:r w:rsidR="00C43F86">
        <w:t xml:space="preserve"> стало</w:t>
      </w:r>
      <w:r w:rsidR="002855E3">
        <w:t xml:space="preserve"> заседание ЕЦБ и</w:t>
      </w:r>
      <w:r w:rsidR="00205CC7">
        <w:t xml:space="preserve"> пресс-конференция Марио Драги</w:t>
      </w:r>
      <w:r w:rsidR="00205CC7" w:rsidRPr="00205CC7">
        <w:t xml:space="preserve">, </w:t>
      </w:r>
      <w:r w:rsidR="00205CC7">
        <w:t>после которой</w:t>
      </w:r>
      <w:r w:rsidR="00565DC7">
        <w:t xml:space="preserve"> курс европейской валюты существенно скорректировался</w:t>
      </w:r>
      <w:r w:rsidR="00AC048A">
        <w:t xml:space="preserve">. </w:t>
      </w:r>
      <w:r w:rsidR="00565DC7" w:rsidRPr="00565DC7">
        <w:t xml:space="preserve"> </w:t>
      </w:r>
      <w:r w:rsidR="00AC048A">
        <w:t>О</w:t>
      </w:r>
      <w:r w:rsidR="00565DC7">
        <w:t xml:space="preserve">сновная валютная пара </w:t>
      </w:r>
      <w:proofErr w:type="gramStart"/>
      <w:r w:rsidR="00565DC7">
        <w:t>евро-доллар</w:t>
      </w:r>
      <w:proofErr w:type="gramEnd"/>
      <w:r w:rsidR="00565DC7">
        <w:t xml:space="preserve"> потеряла практически 2 фигуры и более 2% по итогам недели и</w:t>
      </w:r>
      <w:r w:rsidR="00565DC7" w:rsidRPr="00565DC7">
        <w:t xml:space="preserve"> </w:t>
      </w:r>
      <w:r w:rsidR="00565DC7">
        <w:t>опустилась</w:t>
      </w:r>
      <w:r w:rsidR="0027032F">
        <w:t xml:space="preserve"> до отметки 1.3365.</w:t>
      </w:r>
    </w:p>
    <w:p w:rsidR="002434B9" w:rsidRDefault="002434B9" w:rsidP="004E5B52"/>
    <w:p w:rsidR="00565DC7" w:rsidRDefault="00C43F86" w:rsidP="004E5B52">
      <w:r>
        <w:t xml:space="preserve">     </w:t>
      </w:r>
      <w:r w:rsidRPr="00C43F86">
        <w:t>Основные тезисы главы ЕЦБ были следующие: инфляционные ожидания остаются хорошо сдерживаемыми, слабость экономики сохранится в начале 2013, постепенное восстановление будет позже в этом году, ситуация на финансовых рынках улучшилась, что отражает возврат средств LTRO, монетарная политика и мировой спрос окажут поддержку экономике. Стоит отметить, что были сделаны и другие заявления, в которых рынок усмотрел намёки, на озабоченность М.Драги  высоким курсом евро, что и привело к довольно существенной коррекции по основной валютной паре евро-доллар.  Заявления, напугавшие инвесторов были следующие:</w:t>
      </w:r>
      <w:r w:rsidR="00F524A6">
        <w:t xml:space="preserve"> </w:t>
      </w:r>
      <w:r w:rsidR="00F524A6" w:rsidRPr="00F524A6">
        <w:t>экономика еврозоны будет оставаться слабой в текущем году,</w:t>
      </w:r>
      <w:r w:rsidR="00F524A6">
        <w:t xml:space="preserve">  </w:t>
      </w:r>
      <w:r w:rsidRPr="00C43F86">
        <w:t>укрепление евро повышает риск дефляции,  мы будем следить за укреплением курсом евро с точки зрения инфляции. Напомню, что накануне, довольно серьёзное недовольство сильным укреплением  евро, выразили уже ряд стран, включая Францию, поэтому нельзя исключать, что на следующих заседаниях ключевая процентная ставка может быть ещё раз понижена, несмотря на то,  что решение по ставкам вчера было принято единогласно и разговора о снижении ставок не было.</w:t>
      </w:r>
      <w:r w:rsidR="00F524A6">
        <w:t xml:space="preserve"> На текущий момент прекрасно видно</w:t>
      </w:r>
      <w:r w:rsidR="00F524A6" w:rsidRPr="00F524A6">
        <w:t>,</w:t>
      </w:r>
      <w:r w:rsidR="00F524A6">
        <w:t xml:space="preserve">  что ЕЦБ</w:t>
      </w:r>
      <w:r w:rsidR="00F524A6" w:rsidRPr="00F524A6">
        <w:t xml:space="preserve"> </w:t>
      </w:r>
      <w:r w:rsidR="00F524A6">
        <w:t xml:space="preserve">пока проигрывает валютную войну </w:t>
      </w:r>
      <w:r w:rsidR="00794922">
        <w:t xml:space="preserve"> </w:t>
      </w:r>
      <w:r w:rsidR="00F524A6" w:rsidRPr="00F524A6">
        <w:t xml:space="preserve"> Банк</w:t>
      </w:r>
      <w:r w:rsidR="00F524A6">
        <w:t>у</w:t>
      </w:r>
      <w:r w:rsidR="00F524A6" w:rsidRPr="00F524A6">
        <w:t xml:space="preserve"> Японии</w:t>
      </w:r>
      <w:r w:rsidR="00794922" w:rsidRPr="00794922">
        <w:t xml:space="preserve">, </w:t>
      </w:r>
      <w:r w:rsidR="00794922">
        <w:t>ФРС</w:t>
      </w:r>
      <w:r w:rsidR="00F524A6" w:rsidRPr="00F524A6">
        <w:t xml:space="preserve"> и Банк</w:t>
      </w:r>
      <w:r w:rsidR="00F524A6">
        <w:t>у</w:t>
      </w:r>
      <w:r w:rsidR="00F524A6" w:rsidRPr="00F524A6">
        <w:t xml:space="preserve"> Англии, </w:t>
      </w:r>
      <w:r w:rsidR="00F524A6">
        <w:t>которые</w:t>
      </w:r>
      <w:r w:rsidR="00F524A6" w:rsidRPr="00F524A6">
        <w:t xml:space="preserve"> предпринимают все возможные меры по стимулированию своих экономик, наводняя их ликвиднос</w:t>
      </w:r>
      <w:r w:rsidR="00F524A6">
        <w:t>тью. Отсюда и результаты</w:t>
      </w:r>
      <w:r w:rsidR="008A69AB" w:rsidRPr="008A69AB">
        <w:t>,</w:t>
      </w:r>
      <w:r w:rsidR="008A69AB">
        <w:t xml:space="preserve"> </w:t>
      </w:r>
      <w:r w:rsidR="00F524A6" w:rsidRPr="00F524A6">
        <w:t xml:space="preserve"> за последние три ме</w:t>
      </w:r>
      <w:r w:rsidR="00794922">
        <w:t xml:space="preserve">сяца курс евро к </w:t>
      </w:r>
      <w:r w:rsidR="00F524A6" w:rsidRPr="00F524A6">
        <w:t>фунту</w:t>
      </w:r>
      <w:r w:rsidR="00794922">
        <w:t xml:space="preserve"> и доллару</w:t>
      </w:r>
      <w:r w:rsidR="00F524A6" w:rsidRPr="00F524A6">
        <w:t xml:space="preserve"> вырос примерно на </w:t>
      </w:r>
      <w:r w:rsidR="00F524A6">
        <w:t>8%, а к японской иене почти на</w:t>
      </w:r>
      <w:r w:rsidR="00F524A6" w:rsidRPr="00F524A6">
        <w:t xml:space="preserve"> 20%.</w:t>
      </w:r>
      <w:r w:rsidR="00CB7D79">
        <w:t xml:space="preserve">  На долго ли </w:t>
      </w:r>
      <w:r w:rsidR="007555C9">
        <w:t xml:space="preserve">хватит вербальной интервенции  Марио </w:t>
      </w:r>
      <w:r w:rsidR="00CB7D79">
        <w:t>Драги или нет</w:t>
      </w:r>
      <w:r w:rsidR="008A69AB" w:rsidRPr="008A69AB">
        <w:t>,</w:t>
      </w:r>
      <w:r w:rsidR="00CB7D79">
        <w:t xml:space="preserve"> сказать сложно</w:t>
      </w:r>
      <w:r w:rsidR="00CB7D79" w:rsidRPr="00CB7D79">
        <w:t xml:space="preserve">, </w:t>
      </w:r>
      <w:r w:rsidR="00CB7D79">
        <w:t>но стоит всё таки о</w:t>
      </w:r>
      <w:r w:rsidR="008A69AB">
        <w:t>братить внимание именно</w:t>
      </w:r>
      <w:r w:rsidR="007555C9">
        <w:t xml:space="preserve"> </w:t>
      </w:r>
      <w:r w:rsidR="008A69AB">
        <w:t>на технический анализ по основной валютной паре евро-доллар.</w:t>
      </w:r>
      <w:r w:rsidR="008A69AB" w:rsidRPr="008A69AB">
        <w:t xml:space="preserve"> </w:t>
      </w:r>
      <w:r w:rsidR="008A69AB">
        <w:t xml:space="preserve"> На дневном  </w:t>
      </w:r>
      <w:r w:rsidR="005E58A7">
        <w:t xml:space="preserve">таймфрейме </w:t>
      </w:r>
      <w:r w:rsidR="008A69AB">
        <w:t xml:space="preserve">  мы видим</w:t>
      </w:r>
      <w:r w:rsidR="007555C9" w:rsidRPr="007555C9">
        <w:t>,</w:t>
      </w:r>
      <w:r w:rsidR="008A69AB">
        <w:t xml:space="preserve"> что цена довольно резко и быстро пробила важный уровень поддержки на отметке 1.35 и теперь ближайшая цель коррекции видится на уровне 1.33</w:t>
      </w:r>
      <w:r w:rsidR="008A69AB" w:rsidRPr="008A69AB">
        <w:t xml:space="preserve">, </w:t>
      </w:r>
      <w:r w:rsidR="008A69AB">
        <w:t>где проходит важный технический</w:t>
      </w:r>
      <w:r w:rsidR="008A69AB" w:rsidRPr="008A69AB">
        <w:t xml:space="preserve">, </w:t>
      </w:r>
      <w:r w:rsidR="008A69AB">
        <w:t>горизонтальный уровень поддержки</w:t>
      </w:r>
      <w:r w:rsidR="008A69AB" w:rsidRPr="008A69AB">
        <w:t xml:space="preserve">, </w:t>
      </w:r>
      <w:r w:rsidR="008A69AB">
        <w:t>однако</w:t>
      </w:r>
      <w:r w:rsidR="008A69AB" w:rsidRPr="008A69AB">
        <w:t xml:space="preserve">, </w:t>
      </w:r>
      <w:r w:rsidR="008A69AB">
        <w:t>если посмотреть на более длинный таймфрейм</w:t>
      </w:r>
      <w:r w:rsidR="008A69AB" w:rsidRPr="008A69AB">
        <w:t xml:space="preserve">, </w:t>
      </w:r>
      <w:r w:rsidR="005E58A7">
        <w:t>недельный</w:t>
      </w:r>
      <w:r w:rsidR="008A69AB" w:rsidRPr="008A69AB">
        <w:t xml:space="preserve">, </w:t>
      </w:r>
      <w:r w:rsidR="008A69AB">
        <w:t xml:space="preserve">то здесь мы видим более сильный сигнал на разворот и на продажу с целью 1.30. </w:t>
      </w:r>
      <w:r w:rsidR="007555C9" w:rsidRPr="00C000B0">
        <w:t xml:space="preserve"> </w:t>
      </w:r>
      <w:r w:rsidR="00C000B0">
        <w:t>Если учесть спад ВВП</w:t>
      </w:r>
      <w:r w:rsidR="00C000B0" w:rsidRPr="00C000B0">
        <w:t xml:space="preserve"> и </w:t>
      </w:r>
      <w:r w:rsidR="00C000B0">
        <w:t>рост безработицы в южных европейских странах и политические риски в Испании и Италии</w:t>
      </w:r>
      <w:r w:rsidR="00C000B0" w:rsidRPr="00C000B0">
        <w:t xml:space="preserve">, </w:t>
      </w:r>
      <w:r w:rsidR="00C000B0">
        <w:t>то цель 1.30 может быть достигнута весьма легко. Также не стоит забывать и возможной коррекции и на Американских площадках</w:t>
      </w:r>
      <w:r w:rsidR="00C000B0" w:rsidRPr="00C000B0">
        <w:t xml:space="preserve">, </w:t>
      </w:r>
      <w:r w:rsidR="00C000B0">
        <w:t>которая явно не за горами</w:t>
      </w:r>
      <w:r w:rsidR="00C000B0" w:rsidRPr="00C000B0">
        <w:t xml:space="preserve">, </w:t>
      </w:r>
      <w:r w:rsidR="00C000B0">
        <w:t>что также приведёт к бегству из рисковых активов в трежерис</w:t>
      </w:r>
      <w:r w:rsidR="00225943" w:rsidRPr="00225943">
        <w:t xml:space="preserve">, </w:t>
      </w:r>
      <w:r w:rsidR="00225943">
        <w:t xml:space="preserve">а значит и в доллар. </w:t>
      </w:r>
      <w:r w:rsidR="00941788">
        <w:t xml:space="preserve"> </w:t>
      </w:r>
    </w:p>
    <w:p w:rsidR="002434B9" w:rsidRDefault="002434B9" w:rsidP="004E5B52"/>
    <w:p w:rsidR="00941788" w:rsidRDefault="00941788" w:rsidP="00941788">
      <w:r>
        <w:t xml:space="preserve">     Также</w:t>
      </w:r>
      <w:r w:rsidRPr="00941788">
        <w:t>,</w:t>
      </w:r>
      <w:r>
        <w:t xml:space="preserve"> хочется отметить ещё один интересный момент  уходящей недели.  В пятницу</w:t>
      </w:r>
      <w:r w:rsidRPr="00941788">
        <w:t xml:space="preserve">, </w:t>
      </w:r>
      <w:r>
        <w:t>с попыткой вербальной интервенции</w:t>
      </w:r>
      <w:r w:rsidRPr="00941788">
        <w:t xml:space="preserve">, </w:t>
      </w:r>
      <w:r>
        <w:t>так же</w:t>
      </w:r>
      <w:r w:rsidRPr="00941788">
        <w:t xml:space="preserve">, </w:t>
      </w:r>
      <w:r>
        <w:t>как и М.Драги</w:t>
      </w:r>
      <w:r w:rsidRPr="00941788">
        <w:t xml:space="preserve">, </w:t>
      </w:r>
      <w:r>
        <w:t>выступил глава Министерства финансов Японии Таро Асо. В его заявлении сказано</w:t>
      </w:r>
      <w:r w:rsidRPr="00941788">
        <w:t xml:space="preserve">: “Резкое ослабление котировок национальной валюты с 78 до 90 иен за доллар оказалось для нас неожиданным. Судя по всему, ряд принятых нами мер стал поводом для существенного пересмотра ожиданий со стороны участников валютного рынка. В результате темпы снижения японской валюты оказались более </w:t>
      </w:r>
      <w:r w:rsidRPr="00941788">
        <w:lastRenderedPageBreak/>
        <w:t xml:space="preserve">сильными, чем мы могли предполагать”. </w:t>
      </w:r>
      <w:r>
        <w:t>После подобных заявлений</w:t>
      </w:r>
      <w:r w:rsidRPr="00941788">
        <w:t xml:space="preserve">, </w:t>
      </w:r>
      <w:r>
        <w:t>мы также</w:t>
      </w:r>
      <w:r w:rsidRPr="00941788">
        <w:t xml:space="preserve">, </w:t>
      </w:r>
      <w:r w:rsidR="005E58A7">
        <w:t>уже на предстоящей</w:t>
      </w:r>
      <w:r>
        <w:t xml:space="preserve"> неделе вполне можем</w:t>
      </w:r>
      <w:r w:rsidR="00891D00">
        <w:t xml:space="preserve"> увидеть коррекцию по паре </w:t>
      </w:r>
      <w:r>
        <w:t>доллар</w:t>
      </w:r>
      <w:r w:rsidR="00891D00">
        <w:t>-иена</w:t>
      </w:r>
      <w:r w:rsidR="00891D00" w:rsidRPr="00891D00">
        <w:t xml:space="preserve">, </w:t>
      </w:r>
      <w:r w:rsidR="00891D00">
        <w:t xml:space="preserve">что бесспорно приведёт и к коррекции на японском фондовом рынке. </w:t>
      </w:r>
    </w:p>
    <w:p w:rsidR="002434B9" w:rsidRPr="00891D00" w:rsidRDefault="002434B9" w:rsidP="00941788"/>
    <w:p w:rsidR="00735E9A" w:rsidRDefault="00735E9A" w:rsidP="004E5B52">
      <w:r>
        <w:t xml:space="preserve">     Резюмируя всё </w:t>
      </w:r>
      <w:proofErr w:type="gramStart"/>
      <w:r>
        <w:t>выше сказанное</w:t>
      </w:r>
      <w:proofErr w:type="gramEnd"/>
      <w:r w:rsidRPr="00735E9A">
        <w:t xml:space="preserve">, </w:t>
      </w:r>
      <w:r>
        <w:t>напрашивается вывод</w:t>
      </w:r>
      <w:r w:rsidRPr="00735E9A">
        <w:t xml:space="preserve">, </w:t>
      </w:r>
      <w:r>
        <w:t xml:space="preserve">что в ближайшее время мы должны будем видеть вновь спрос на доллар и дальнейшее его укрепление к большинству мировых валют и как следствие незначительную коррекцию на фондовых рынках.  </w:t>
      </w:r>
    </w:p>
    <w:p w:rsidR="002434B9" w:rsidRDefault="002434B9" w:rsidP="004E5B52"/>
    <w:p w:rsidR="00CD6A57" w:rsidRDefault="00735E9A" w:rsidP="004E5B52">
      <w:r>
        <w:t xml:space="preserve">     Чуть не забыл</w:t>
      </w:r>
      <w:r w:rsidRPr="00735E9A">
        <w:t xml:space="preserve">, </w:t>
      </w:r>
      <w:r>
        <w:t>многих ведь наверно интересует вопрос – что же будет с рублём по отношению к доллару</w:t>
      </w:r>
      <w:r w:rsidRPr="00735E9A">
        <w:t xml:space="preserve">?  </w:t>
      </w:r>
      <w:r>
        <w:t xml:space="preserve">Здесь на мой взгляд ситуация ещё интереснее. </w:t>
      </w:r>
      <w:r w:rsidR="00E806C5">
        <w:t xml:space="preserve"> После запуска на прошедшей неделе </w:t>
      </w:r>
      <w:r w:rsidR="00E806C5" w:rsidRPr="00E806C5">
        <w:t>“</w:t>
      </w:r>
      <w:r w:rsidR="00E806C5">
        <w:t>Евроклира</w:t>
      </w:r>
      <w:r w:rsidR="00E806C5" w:rsidRPr="00E806C5">
        <w:t>”</w:t>
      </w:r>
      <w:r w:rsidR="00E806C5">
        <w:t xml:space="preserve"> мы не увидели нового сильного притока иностранного капитала</w:t>
      </w:r>
      <w:r w:rsidR="00E806C5" w:rsidRPr="00E806C5">
        <w:t xml:space="preserve">,  </w:t>
      </w:r>
      <w:r w:rsidR="00E806C5">
        <w:t>а даже наоборот</w:t>
      </w:r>
      <w:r w:rsidR="00E806C5" w:rsidRPr="00E806C5">
        <w:t xml:space="preserve">, </w:t>
      </w:r>
      <w:r w:rsidR="00E806C5">
        <w:t>спрос на ОФЗ был  м</w:t>
      </w:r>
      <w:r w:rsidR="005E58A7">
        <w:t xml:space="preserve">еньше обычного. </w:t>
      </w:r>
      <w:r w:rsidR="00E806C5">
        <w:t xml:space="preserve"> Основные объёмы скорее всего придут именно в марте</w:t>
      </w:r>
      <w:r w:rsidR="00E806C5" w:rsidRPr="00E806C5">
        <w:t xml:space="preserve">, </w:t>
      </w:r>
      <w:r w:rsidR="00E806C5">
        <w:t>поэтому в ближайшее время этот фактор не будет сильно давить на укрепление рубля.  Основная интрига относительно курса рубля связана с предстоящим заседанием российского ЦБ</w:t>
      </w:r>
      <w:r w:rsidR="00E806C5" w:rsidRPr="00E806C5">
        <w:t xml:space="preserve">, </w:t>
      </w:r>
      <w:r w:rsidR="00E806C5">
        <w:t xml:space="preserve">которое состоится 12 февраля.  </w:t>
      </w:r>
      <w:r w:rsidR="00205C72">
        <w:t>Стоит учесть</w:t>
      </w:r>
      <w:r w:rsidR="00205C72" w:rsidRPr="00205C72">
        <w:t xml:space="preserve">, </w:t>
      </w:r>
      <w:r w:rsidR="00205C72">
        <w:t>что если раньше речь шла о дальнейшем повышении ставки рефинансирования</w:t>
      </w:r>
      <w:r w:rsidR="00205C72" w:rsidRPr="00205C72">
        <w:t xml:space="preserve">, </w:t>
      </w:r>
      <w:r w:rsidR="00205C72">
        <w:t>которая на текущий момент составляет 8.25% и является самой высокой среди развивающихся стран</w:t>
      </w:r>
      <w:r w:rsidR="00205C72" w:rsidRPr="00205C72">
        <w:t xml:space="preserve">, </w:t>
      </w:r>
      <w:r w:rsidR="00205C72">
        <w:t>то теперь ряд экспертов считают</w:t>
      </w:r>
      <w:r w:rsidR="00205C72" w:rsidRPr="00205C72">
        <w:t xml:space="preserve">, </w:t>
      </w:r>
      <w:r w:rsidR="00205C72">
        <w:t>что на предстоящем заседании российский центробанк пойдёт на снижение ключевой процентной ставки на 0.25%</w:t>
      </w:r>
      <w:r w:rsidR="00205C72" w:rsidRPr="00205C72">
        <w:t xml:space="preserve">, </w:t>
      </w:r>
      <w:r w:rsidR="00205C72">
        <w:t>что в свою очередь приведёт к ослаблению рубля в пределах 1-2%</w:t>
      </w:r>
      <w:r w:rsidR="00205C72" w:rsidRPr="00205C72">
        <w:t xml:space="preserve">, </w:t>
      </w:r>
      <w:r w:rsidR="00205C72">
        <w:t>до отметки 30.50 за 1 американский доллар.  Понизит или нет ставку на предстоящем заседании российский ЦБ гадать бессмысленно</w:t>
      </w:r>
      <w:r w:rsidR="00205C72" w:rsidRPr="00205C72">
        <w:t xml:space="preserve">, </w:t>
      </w:r>
      <w:r w:rsidR="00205C72">
        <w:t>однако последнее выступление в среду  зампреда ЦБ</w:t>
      </w:r>
      <w:r w:rsidR="00205C72" w:rsidRPr="00205C72">
        <w:t xml:space="preserve">, </w:t>
      </w:r>
      <w:r w:rsidR="00205C72">
        <w:t>господина Улюкаева носило явный акцент</w:t>
      </w:r>
      <w:r w:rsidR="00205C72" w:rsidRPr="00205C72">
        <w:t xml:space="preserve">, </w:t>
      </w:r>
      <w:r w:rsidR="00205C72">
        <w:t>смещённый на ужесточение монетарной политики. Из его речи отмечу лишь некоторые высказывания</w:t>
      </w:r>
      <w:r w:rsidR="00205C72" w:rsidRPr="00C806B4">
        <w:t xml:space="preserve">: </w:t>
      </w:r>
      <w:r w:rsidR="00C806B4">
        <w:t>высокая процентная ставка тормозит экономику и приводит к повышению ставок по кредитам</w:t>
      </w:r>
      <w:r w:rsidR="00C806B4" w:rsidRPr="00C806B4">
        <w:t xml:space="preserve">, </w:t>
      </w:r>
      <w:r w:rsidR="00C806B4">
        <w:t>ставка рефинансирования должна приближаться к ключевым ставкам денежного рынка</w:t>
      </w:r>
      <w:r w:rsidR="00C806B4" w:rsidRPr="00C806B4">
        <w:t xml:space="preserve">, </w:t>
      </w:r>
      <w:r w:rsidR="00C806B4">
        <w:t>пик по инфляции</w:t>
      </w:r>
      <w:r w:rsidR="00C806B4" w:rsidRPr="00C806B4">
        <w:t>,</w:t>
      </w:r>
      <w:r w:rsidR="00C806B4">
        <w:t xml:space="preserve"> скорее всего в марте будет пройден. </w:t>
      </w:r>
      <w:r w:rsidR="002C492B">
        <w:t xml:space="preserve"> Как всегда предлагаю взглянуть и на технический анализ по валютной паре доллар-рубль.  За последние 3 месяца рубль впервые сдал свои позиции и потер</w:t>
      </w:r>
      <w:r w:rsidR="00CD6A57">
        <w:t>ял по отношению к доллару 0.5%</w:t>
      </w:r>
      <w:r w:rsidR="00CD6A57" w:rsidRPr="00CD6A57">
        <w:t xml:space="preserve">, </w:t>
      </w:r>
      <w:r w:rsidR="00CD6A57">
        <w:t xml:space="preserve">тем самым появились первые намёки на разворот. </w:t>
      </w:r>
    </w:p>
    <w:p w:rsidR="002434B9" w:rsidRDefault="002434B9" w:rsidP="004E5B52"/>
    <w:p w:rsidR="00D70C51" w:rsidRDefault="00546B43" w:rsidP="004E5B52">
      <w:r>
        <w:t xml:space="preserve">     Если посмотреть</w:t>
      </w:r>
      <w:r w:rsidR="00575288" w:rsidRPr="00575288">
        <w:t>,</w:t>
      </w:r>
      <w:r w:rsidR="00575288">
        <w:t xml:space="preserve"> </w:t>
      </w:r>
      <w:r>
        <w:t xml:space="preserve"> как вёл себя фьючерс на данную валютную пару всю неделю</w:t>
      </w:r>
      <w:r w:rsidRPr="00546B43">
        <w:t xml:space="preserve">, </w:t>
      </w:r>
      <w:r>
        <w:t>что и здесь видно</w:t>
      </w:r>
      <w:r w:rsidRPr="00546B43">
        <w:t xml:space="preserve">, </w:t>
      </w:r>
      <w:r>
        <w:t>что мы впервые за долгое время не видели обновлений минимум</w:t>
      </w:r>
      <w:r w:rsidR="002434B9">
        <w:t>а</w:t>
      </w:r>
      <w:r w:rsidRPr="00546B43">
        <w:t xml:space="preserve">, </w:t>
      </w:r>
      <w:r>
        <w:t>что говорит о возможном выходе цены вверх.  Пробой отметки 30450 и закрытие дня выше неё</w:t>
      </w:r>
      <w:r w:rsidRPr="00546B43">
        <w:t xml:space="preserve">, </w:t>
      </w:r>
      <w:r>
        <w:t xml:space="preserve">приведёт к слому нисходящего тренда. </w:t>
      </w:r>
    </w:p>
    <w:p w:rsidR="002434B9" w:rsidRDefault="002434B9" w:rsidP="004E5B52"/>
    <w:p w:rsidR="00D70C51" w:rsidRDefault="00D70C51" w:rsidP="004E5B52">
      <w:r>
        <w:t xml:space="preserve">     Бесспорно</w:t>
      </w:r>
      <w:r w:rsidRPr="00D70C51">
        <w:t xml:space="preserve">, </w:t>
      </w:r>
      <w:r>
        <w:t>на крепость рубля</w:t>
      </w:r>
      <w:r w:rsidRPr="00D70C51">
        <w:t xml:space="preserve">, </w:t>
      </w:r>
      <w:r>
        <w:t>в текущей ситуации влияют и высокие цены на нефть</w:t>
      </w:r>
      <w:r w:rsidRPr="00D70C51">
        <w:t xml:space="preserve">, </w:t>
      </w:r>
      <w:r>
        <w:t>которые также находятся в одном шаге от коррекции.  С точки зрения техники</w:t>
      </w:r>
      <w:r w:rsidR="005E58A7">
        <w:t xml:space="preserve">  </w:t>
      </w:r>
      <w:r>
        <w:t xml:space="preserve"> отметка 120</w:t>
      </w:r>
      <w:r w:rsidRPr="00D70C51">
        <w:t xml:space="preserve">$ </w:t>
      </w:r>
      <w:r>
        <w:t>является сильным сопротивлением и мы вполне можем в ближайшие дни и недели увидеть коррекцию с цель 110$</w:t>
      </w:r>
      <w:r w:rsidRPr="00D70C51">
        <w:t xml:space="preserve">, </w:t>
      </w:r>
      <w:r>
        <w:t>однако выход  цены выше 121</w:t>
      </w:r>
      <w:r w:rsidRPr="00D70C51">
        <w:t xml:space="preserve">$ </w:t>
      </w:r>
      <w:r>
        <w:t>даст сигнал на возможный выход на исторические максимумы</w:t>
      </w:r>
      <w:r w:rsidRPr="00D70C51">
        <w:t xml:space="preserve">, </w:t>
      </w:r>
      <w:r>
        <w:t>во что пока не верится. Если всё таки мы увидим коррекцию на рынке нефти</w:t>
      </w:r>
      <w:r w:rsidRPr="00D70C51">
        <w:t xml:space="preserve">, </w:t>
      </w:r>
      <w:r>
        <w:t>то это мгновенно скажется и на курсе национальной валюты.  Не первый раз</w:t>
      </w:r>
      <w:r w:rsidR="00197CE2" w:rsidRPr="00197CE2">
        <w:t>,</w:t>
      </w:r>
      <w:r>
        <w:t xml:space="preserve"> за последние годы</w:t>
      </w:r>
      <w:r w:rsidRPr="00D70C51">
        <w:t xml:space="preserve">, </w:t>
      </w:r>
      <w:r w:rsidR="00197CE2">
        <w:t xml:space="preserve">мы наблюдаем </w:t>
      </w:r>
      <w:r>
        <w:t xml:space="preserve"> ситуацию</w:t>
      </w:r>
      <w:r w:rsidRPr="00D70C51">
        <w:t xml:space="preserve">, </w:t>
      </w:r>
      <w:r>
        <w:t>когда российский фондовый рынок падает при росте цен на нефть</w:t>
      </w:r>
      <w:r w:rsidR="00197CE2">
        <w:t xml:space="preserve">. </w:t>
      </w:r>
      <w:r w:rsidRPr="00D70C51">
        <w:t xml:space="preserve"> </w:t>
      </w:r>
      <w:r w:rsidR="00197CE2">
        <w:t>О</w:t>
      </w:r>
      <w:r>
        <w:t>бъясняется это тем</w:t>
      </w:r>
      <w:r w:rsidRPr="00D70C51">
        <w:t xml:space="preserve">, </w:t>
      </w:r>
      <w:r>
        <w:t xml:space="preserve">что долгосрочные инвесторы зачастую идут на опережение и предпочитают </w:t>
      </w:r>
      <w:r>
        <w:lastRenderedPageBreak/>
        <w:t>заранее выходить из рисковых активов и не дожидаться коррекции на рынке сырья</w:t>
      </w:r>
      <w:r w:rsidRPr="00D70C51">
        <w:t xml:space="preserve">, </w:t>
      </w:r>
      <w:r w:rsidR="00197CE2">
        <w:t xml:space="preserve">которая спустя небольшой промежуток времени </w:t>
      </w:r>
      <w:r>
        <w:t xml:space="preserve"> всё же обычно наступает. </w:t>
      </w:r>
    </w:p>
    <w:p w:rsidR="00D003EF" w:rsidRDefault="00D003EF" w:rsidP="004E5B52"/>
    <w:p w:rsidR="00D003EF" w:rsidRDefault="00D003EF" w:rsidP="004E5B52">
      <w:r>
        <w:t xml:space="preserve">     Что же касается дальнейшей судьбы</w:t>
      </w:r>
      <w:r w:rsidR="005E58A7">
        <w:t xml:space="preserve"> самих</w:t>
      </w:r>
      <w:r>
        <w:t xml:space="preserve"> фондовых рынков</w:t>
      </w:r>
      <w:r w:rsidRPr="00D003EF">
        <w:t xml:space="preserve">, </w:t>
      </w:r>
      <w:r>
        <w:t>то мы пока оставляем свой негативный взгляд на февраль месяц.  Как уже отмечалось</w:t>
      </w:r>
      <w:r w:rsidRPr="00D003EF">
        <w:t xml:space="preserve">, </w:t>
      </w:r>
      <w:r>
        <w:t>даже высокие цены на нефть не могут поддержать отечественный рынок и довольно просто представить</w:t>
      </w:r>
      <w:r w:rsidRPr="00D003EF">
        <w:t xml:space="preserve">, </w:t>
      </w:r>
      <w:r>
        <w:t>что с ним будет</w:t>
      </w:r>
      <w:r w:rsidRPr="00D003EF">
        <w:t xml:space="preserve">, </w:t>
      </w:r>
      <w:r>
        <w:t xml:space="preserve"> если коррекция всё же начнётся на сырьевых или на американских площадках.  Стоит отметить</w:t>
      </w:r>
      <w:r w:rsidRPr="00D003EF">
        <w:t xml:space="preserve">, </w:t>
      </w:r>
      <w:r>
        <w:t xml:space="preserve">что индекс </w:t>
      </w:r>
      <w:r>
        <w:rPr>
          <w:lang w:val="en-US"/>
        </w:rPr>
        <w:t>S</w:t>
      </w:r>
      <w:r w:rsidRPr="00D003EF">
        <w:t>&amp;</w:t>
      </w:r>
      <w:r>
        <w:rPr>
          <w:lang w:val="en-US"/>
        </w:rPr>
        <w:t>P</w:t>
      </w:r>
      <w:r w:rsidRPr="00D003EF">
        <w:t xml:space="preserve">500 </w:t>
      </w:r>
      <w:r>
        <w:t>достиг уже почти максимальных отметок 2007 года и шанс коррекции с точки зрения техники зашкаливает как никогда сильно.   Ещё неделю назад</w:t>
      </w:r>
      <w:r w:rsidRPr="00D003EF">
        <w:t xml:space="preserve">, </w:t>
      </w:r>
      <w:r w:rsidR="005E58A7">
        <w:t>мы рассматривали</w:t>
      </w:r>
      <w:r>
        <w:t xml:space="preserve"> график с динамикой индекса </w:t>
      </w:r>
      <w:r>
        <w:rPr>
          <w:lang w:val="en-US"/>
        </w:rPr>
        <w:t>S</w:t>
      </w:r>
      <w:r w:rsidRPr="00D003EF">
        <w:t>&amp;</w:t>
      </w:r>
      <w:r>
        <w:rPr>
          <w:lang w:val="en-US"/>
        </w:rPr>
        <w:t>P</w:t>
      </w:r>
      <w:r w:rsidRPr="00D003EF">
        <w:t xml:space="preserve">500 </w:t>
      </w:r>
      <w:r>
        <w:rPr>
          <w:lang w:val="en-US"/>
        </w:rPr>
        <w:t>c</w:t>
      </w:r>
      <w:r>
        <w:t xml:space="preserve"> 2011</w:t>
      </w:r>
      <w:r w:rsidRPr="00D003EF">
        <w:t xml:space="preserve"> </w:t>
      </w:r>
      <w:r>
        <w:t>по 2013 год</w:t>
      </w:r>
      <w:r w:rsidRPr="00D003EF">
        <w:t xml:space="preserve">, </w:t>
      </w:r>
      <w:r>
        <w:t>из которого чётко видно</w:t>
      </w:r>
      <w:r w:rsidRPr="00D003EF">
        <w:t>,</w:t>
      </w:r>
      <w:r w:rsidR="005E58A7">
        <w:t xml:space="preserve"> что</w:t>
      </w:r>
      <w:r w:rsidRPr="00D003EF">
        <w:t xml:space="preserve"> </w:t>
      </w:r>
      <w:r>
        <w:t>сильное сопротивление</w:t>
      </w:r>
      <w:r w:rsidR="005E58A7">
        <w:t xml:space="preserve"> находится</w:t>
      </w:r>
      <w:r>
        <w:t xml:space="preserve"> в диапазоне </w:t>
      </w:r>
      <w:r w:rsidR="00762419">
        <w:t>1510-1520</w:t>
      </w:r>
      <w:r w:rsidR="00762419" w:rsidRPr="00762419">
        <w:t xml:space="preserve">, </w:t>
      </w:r>
      <w:r w:rsidR="00762419">
        <w:t>в котором индекс находится на текущий момент. Конечно</w:t>
      </w:r>
      <w:r w:rsidR="005E58A7" w:rsidRPr="005E58A7">
        <w:t>,</w:t>
      </w:r>
      <w:r w:rsidR="005E58A7">
        <w:t xml:space="preserve"> </w:t>
      </w:r>
      <w:r w:rsidR="00762419">
        <w:t xml:space="preserve"> шанс ложного выхода исключать нельзя</w:t>
      </w:r>
      <w:r w:rsidR="00762419" w:rsidRPr="00762419">
        <w:t>,</w:t>
      </w:r>
      <w:r w:rsidR="00762419">
        <w:t xml:space="preserve"> но и на дальнейший рост</w:t>
      </w:r>
      <w:r w:rsidR="00762419" w:rsidRPr="00762419">
        <w:t xml:space="preserve">, </w:t>
      </w:r>
      <w:r w:rsidR="00762419">
        <w:t>без коррекции</w:t>
      </w:r>
      <w:r w:rsidR="00762419" w:rsidRPr="00762419">
        <w:t xml:space="preserve">, </w:t>
      </w:r>
      <w:proofErr w:type="gramStart"/>
      <w:r w:rsidR="00762419">
        <w:t>ставить</w:t>
      </w:r>
      <w:proofErr w:type="gramEnd"/>
      <w:r w:rsidR="00762419">
        <w:t xml:space="preserve"> точно не стоит. </w:t>
      </w:r>
    </w:p>
    <w:p w:rsidR="002434B9" w:rsidRDefault="002434B9" w:rsidP="004E5B52"/>
    <w:p w:rsidR="00762419" w:rsidRDefault="00762419" w:rsidP="004E5B52">
      <w:r>
        <w:t xml:space="preserve">     В свою очередь</w:t>
      </w:r>
      <w:r w:rsidRPr="00762419">
        <w:t xml:space="preserve">, </w:t>
      </w:r>
      <w:r>
        <w:t>цены на нефть также находятся вблизи своего важного технического и психологического сопротивления на отметке 120</w:t>
      </w:r>
      <w:r w:rsidRPr="00762419">
        <w:t xml:space="preserve">$ </w:t>
      </w:r>
      <w:r>
        <w:t xml:space="preserve">за баррель и шанс коррекции также весьма велик. </w:t>
      </w:r>
    </w:p>
    <w:p w:rsidR="002434B9" w:rsidRDefault="002434B9" w:rsidP="004E5B52"/>
    <w:p w:rsidR="00EA2673" w:rsidRDefault="00EA2673" w:rsidP="004E5B52">
      <w:r>
        <w:t xml:space="preserve">     Российские площадки по итогам прошлой недели</w:t>
      </w:r>
      <w:r w:rsidRPr="00EA2673">
        <w:t xml:space="preserve">, </w:t>
      </w:r>
      <w:r>
        <w:t>вновь показали существенную слабость и закрылись под важными техническими уровнями поддержки</w:t>
      </w:r>
      <w:r w:rsidRPr="00EA2673">
        <w:t xml:space="preserve">, </w:t>
      </w:r>
      <w:r>
        <w:t xml:space="preserve"> тем самым</w:t>
      </w:r>
      <w:r w:rsidRPr="00EA2673">
        <w:t xml:space="preserve">, </w:t>
      </w:r>
      <w:r>
        <w:t>дав сигнал на продолжение коррекции.  Бывший уровень поддержки по индексу ММВБ на отметке 1540 пунктов теперь будет выступать сильным сопротивлением и только закрытие дня выше него</w:t>
      </w:r>
      <w:r w:rsidRPr="00EA2673">
        <w:t xml:space="preserve">, </w:t>
      </w:r>
      <w:r>
        <w:t>может привести к отмене негативного сценария. Цели снижения по индексу ММВБ пока прежние – это отметка 1485 пунктов.  Если рассматривать потенциал коррекции на недельном графике</w:t>
      </w:r>
      <w:r w:rsidRPr="00EA2673">
        <w:t xml:space="preserve">, </w:t>
      </w:r>
      <w:r>
        <w:t xml:space="preserve">то цель её лежит на отметке 1440 пунктов. </w:t>
      </w:r>
    </w:p>
    <w:p w:rsidR="002434B9" w:rsidRDefault="002434B9" w:rsidP="004E5B52"/>
    <w:p w:rsidR="007C374A" w:rsidRDefault="007C374A" w:rsidP="004E5B52">
      <w:r>
        <w:t xml:space="preserve">     Что же касается фьючерса на индекс РТС (</w:t>
      </w:r>
      <w:r>
        <w:rPr>
          <w:lang w:val="en-US"/>
        </w:rPr>
        <w:t>fRTS</w:t>
      </w:r>
      <w:r>
        <w:t>)</w:t>
      </w:r>
      <w:r w:rsidRPr="007C374A">
        <w:t xml:space="preserve">, </w:t>
      </w:r>
      <w:r>
        <w:t>то и здесь по закрытию недели мы получили негативный сигнал. Важный технический уровень поддержки на отметке 159000</w:t>
      </w:r>
      <w:r w:rsidRPr="007C374A">
        <w:t xml:space="preserve">, </w:t>
      </w:r>
      <w:r>
        <w:t>о котором мы говорили всю прошлую неделю</w:t>
      </w:r>
      <w:r w:rsidRPr="007C374A">
        <w:t xml:space="preserve">, </w:t>
      </w:r>
      <w:r>
        <w:t>был пробит</w:t>
      </w:r>
      <w:r w:rsidRPr="007C374A">
        <w:t xml:space="preserve">, </w:t>
      </w:r>
      <w:r>
        <w:t>после чего цена его вновь оттестировала в качестве сопротивления и неделя закрылась ниже его.  Тем</w:t>
      </w:r>
      <w:r w:rsidRPr="007C374A">
        <w:t xml:space="preserve">, </w:t>
      </w:r>
      <w:r>
        <w:t>кто воспользовался нашими рекомендациями на прошлых неделях открыл короткие позиции по данному инструменту</w:t>
      </w:r>
      <w:r w:rsidRPr="007C374A">
        <w:t xml:space="preserve">, </w:t>
      </w:r>
      <w:r>
        <w:t>мы рекомендуем их удерживать с целью 152000 пунктов. Отменой негативного сценария может стать пробой и закрытие дня выше отметки 162000. Пробой отметки 164000 приведёт к ускорению движения вверх</w:t>
      </w:r>
      <w:r w:rsidRPr="007C374A">
        <w:t>,</w:t>
      </w:r>
      <w:r>
        <w:t xml:space="preserve">  вплоть до отметки 170000</w:t>
      </w:r>
      <w:r w:rsidRPr="007C374A">
        <w:t xml:space="preserve">, </w:t>
      </w:r>
      <w:r>
        <w:t xml:space="preserve">но на это быкам скорее не стоит рассчитывать в феврале. </w:t>
      </w:r>
    </w:p>
    <w:p w:rsidR="002434B9" w:rsidRDefault="002434B9" w:rsidP="004E5B52"/>
    <w:p w:rsidR="00593B0D" w:rsidRPr="00593B0D" w:rsidRDefault="00593B0D" w:rsidP="004E5B52">
      <w:r>
        <w:t xml:space="preserve">     Из корпоративных историй на российском фондовом рынке стоит отметить акции </w:t>
      </w:r>
      <w:r w:rsidR="00FA616F">
        <w:t>Г</w:t>
      </w:r>
      <w:r>
        <w:t>азпрома.  В предстоящую среду</w:t>
      </w:r>
      <w:r w:rsidRPr="00593B0D">
        <w:t xml:space="preserve">, </w:t>
      </w:r>
      <w:r>
        <w:t>13 февраля состоится заседание президентской комиссии по ТЭК</w:t>
      </w:r>
      <w:r w:rsidRPr="00593B0D">
        <w:t xml:space="preserve">, </w:t>
      </w:r>
      <w:r>
        <w:t xml:space="preserve">на котором будет решаться судьба монополии </w:t>
      </w:r>
      <w:r w:rsidR="00FA616F">
        <w:t>Г</w:t>
      </w:r>
      <w:r>
        <w:t xml:space="preserve">азпрома.  Накануне к компании Новатэк присоединилась и компания Роснефть и направила к правительству просьбу о лишении монополии </w:t>
      </w:r>
      <w:r w:rsidR="00FA616F">
        <w:t>Г</w:t>
      </w:r>
      <w:r>
        <w:t>азпрома на экспорт газа.  Если действительно</w:t>
      </w:r>
      <w:r w:rsidRPr="00593B0D">
        <w:t xml:space="preserve">, </w:t>
      </w:r>
      <w:r>
        <w:t xml:space="preserve">будет принято решение не в пользу </w:t>
      </w:r>
      <w:r w:rsidR="00FA616F">
        <w:t>Г</w:t>
      </w:r>
      <w:r>
        <w:t>азпрома</w:t>
      </w:r>
      <w:r w:rsidRPr="00593B0D">
        <w:t xml:space="preserve">, </w:t>
      </w:r>
      <w:r>
        <w:t xml:space="preserve">то это будет </w:t>
      </w:r>
      <w:r>
        <w:lastRenderedPageBreak/>
        <w:t xml:space="preserve">сильный негатив для компании и цена его акций может уже в феврале достичь уровня в 130 рублей.  С другой стороны подобное негативное решение в отношении </w:t>
      </w:r>
      <w:r w:rsidR="00FA616F">
        <w:t>Г</w:t>
      </w:r>
      <w:r>
        <w:t>азпрома</w:t>
      </w:r>
      <w:r w:rsidRPr="00593B0D">
        <w:t xml:space="preserve">, </w:t>
      </w:r>
      <w:r>
        <w:t>будет позитивно играть на руку в первую очередь компании Роснефть</w:t>
      </w:r>
      <w:r w:rsidRPr="00593B0D">
        <w:t xml:space="preserve">, </w:t>
      </w:r>
      <w:r>
        <w:t xml:space="preserve">поэтому мы рекомендуем присмотреться к покупке акций именно этой компании. </w:t>
      </w:r>
      <w:bookmarkStart w:id="0" w:name="_GoBack"/>
      <w:bookmarkEnd w:id="0"/>
    </w:p>
    <w:p w:rsidR="00D70C51" w:rsidRPr="00D70C51" w:rsidRDefault="00D70C51" w:rsidP="004E5B52"/>
    <w:p w:rsidR="002855E3" w:rsidRDefault="002855E3" w:rsidP="004E5B52"/>
    <w:p w:rsidR="004E5B52" w:rsidRPr="00D771A4" w:rsidRDefault="006B49CD" w:rsidP="004E5B52">
      <w:r>
        <w:t xml:space="preserve">С </w:t>
      </w:r>
      <w:r w:rsidR="004E5B52">
        <w:t>уважением,</w:t>
      </w:r>
      <w:r w:rsidR="002D6D0C">
        <w:br/>
      </w:r>
      <w:r w:rsidR="004E5B52">
        <w:t>Василий Олейник</w:t>
      </w:r>
      <w:r w:rsidR="00FD45C1">
        <w:t xml:space="preserve">, </w:t>
      </w:r>
      <w:r w:rsidR="004E5B52">
        <w:t xml:space="preserve"> эксперт </w:t>
      </w:r>
      <w:r w:rsidR="00FD45C1">
        <w:t>Брокерской группы «Ай ТИ Инвест</w:t>
      </w:r>
      <w:r w:rsidR="004E5B52">
        <w:t xml:space="preserve"> — Проспект»</w:t>
      </w:r>
    </w:p>
    <w:sectPr w:rsidR="004E5B52" w:rsidRPr="00D771A4" w:rsidSect="00E6405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1312A"/>
    <w:rsid w:val="00012DC7"/>
    <w:rsid w:val="000168B3"/>
    <w:rsid w:val="000271D0"/>
    <w:rsid w:val="00027904"/>
    <w:rsid w:val="00047A38"/>
    <w:rsid w:val="0006359B"/>
    <w:rsid w:val="00070565"/>
    <w:rsid w:val="0007127F"/>
    <w:rsid w:val="00075093"/>
    <w:rsid w:val="00083BE0"/>
    <w:rsid w:val="00090BC7"/>
    <w:rsid w:val="000A0A64"/>
    <w:rsid w:val="000A1ECE"/>
    <w:rsid w:val="000D447A"/>
    <w:rsid w:val="000D5475"/>
    <w:rsid w:val="000E36D8"/>
    <w:rsid w:val="000E599B"/>
    <w:rsid w:val="000F5A50"/>
    <w:rsid w:val="000F6889"/>
    <w:rsid w:val="00102C35"/>
    <w:rsid w:val="00105EE4"/>
    <w:rsid w:val="00106A33"/>
    <w:rsid w:val="00111505"/>
    <w:rsid w:val="001159F1"/>
    <w:rsid w:val="00122F2B"/>
    <w:rsid w:val="00126AF4"/>
    <w:rsid w:val="001453ED"/>
    <w:rsid w:val="00150FA6"/>
    <w:rsid w:val="00157BFF"/>
    <w:rsid w:val="00157FA4"/>
    <w:rsid w:val="00157FF6"/>
    <w:rsid w:val="00164395"/>
    <w:rsid w:val="00167501"/>
    <w:rsid w:val="001700A8"/>
    <w:rsid w:val="00173A95"/>
    <w:rsid w:val="001760A4"/>
    <w:rsid w:val="00184F54"/>
    <w:rsid w:val="001860F6"/>
    <w:rsid w:val="00186F5A"/>
    <w:rsid w:val="001976D0"/>
    <w:rsid w:val="00197CE2"/>
    <w:rsid w:val="001B1DD5"/>
    <w:rsid w:val="001B30B9"/>
    <w:rsid w:val="001F11FC"/>
    <w:rsid w:val="001F2C26"/>
    <w:rsid w:val="001F6A14"/>
    <w:rsid w:val="00205C72"/>
    <w:rsid w:val="00205CC7"/>
    <w:rsid w:val="00206B46"/>
    <w:rsid w:val="00207C20"/>
    <w:rsid w:val="00221C30"/>
    <w:rsid w:val="00225943"/>
    <w:rsid w:val="002341B5"/>
    <w:rsid w:val="00234B5D"/>
    <w:rsid w:val="002369FB"/>
    <w:rsid w:val="002434B9"/>
    <w:rsid w:val="002624FF"/>
    <w:rsid w:val="0027032F"/>
    <w:rsid w:val="002740ED"/>
    <w:rsid w:val="00274B30"/>
    <w:rsid w:val="002855E3"/>
    <w:rsid w:val="002A7CC7"/>
    <w:rsid w:val="002B6553"/>
    <w:rsid w:val="002C08FD"/>
    <w:rsid w:val="002C31F4"/>
    <w:rsid w:val="002C492B"/>
    <w:rsid w:val="002C68F1"/>
    <w:rsid w:val="002D3DD8"/>
    <w:rsid w:val="002D54E9"/>
    <w:rsid w:val="002D6D0C"/>
    <w:rsid w:val="002E3DF8"/>
    <w:rsid w:val="002F779E"/>
    <w:rsid w:val="00323DF3"/>
    <w:rsid w:val="00325A1F"/>
    <w:rsid w:val="00332EDF"/>
    <w:rsid w:val="00352A90"/>
    <w:rsid w:val="003B6F5B"/>
    <w:rsid w:val="003C6950"/>
    <w:rsid w:val="003E27BF"/>
    <w:rsid w:val="003E6760"/>
    <w:rsid w:val="003E691E"/>
    <w:rsid w:val="003F088B"/>
    <w:rsid w:val="003F5708"/>
    <w:rsid w:val="00410F4E"/>
    <w:rsid w:val="004132B5"/>
    <w:rsid w:val="004164BE"/>
    <w:rsid w:val="00430A19"/>
    <w:rsid w:val="00435AB6"/>
    <w:rsid w:val="0045735C"/>
    <w:rsid w:val="004577CC"/>
    <w:rsid w:val="00463737"/>
    <w:rsid w:val="00474D73"/>
    <w:rsid w:val="004A73F4"/>
    <w:rsid w:val="004C1ED5"/>
    <w:rsid w:val="004D6E5D"/>
    <w:rsid w:val="004E5B52"/>
    <w:rsid w:val="004E6D07"/>
    <w:rsid w:val="004F6E47"/>
    <w:rsid w:val="00510028"/>
    <w:rsid w:val="00514A8E"/>
    <w:rsid w:val="005235F0"/>
    <w:rsid w:val="005374DB"/>
    <w:rsid w:val="00537B98"/>
    <w:rsid w:val="00546B43"/>
    <w:rsid w:val="00553285"/>
    <w:rsid w:val="005575BA"/>
    <w:rsid w:val="0056392F"/>
    <w:rsid w:val="00564925"/>
    <w:rsid w:val="00564A91"/>
    <w:rsid w:val="00565DC7"/>
    <w:rsid w:val="005728BA"/>
    <w:rsid w:val="00575288"/>
    <w:rsid w:val="00581C33"/>
    <w:rsid w:val="00586536"/>
    <w:rsid w:val="00593B0D"/>
    <w:rsid w:val="005A1392"/>
    <w:rsid w:val="005B52B3"/>
    <w:rsid w:val="005B744B"/>
    <w:rsid w:val="005B797C"/>
    <w:rsid w:val="005C13CC"/>
    <w:rsid w:val="005E06C2"/>
    <w:rsid w:val="005E1C2E"/>
    <w:rsid w:val="005E2BB4"/>
    <w:rsid w:val="005E58A7"/>
    <w:rsid w:val="005E6528"/>
    <w:rsid w:val="005F002B"/>
    <w:rsid w:val="006116B6"/>
    <w:rsid w:val="00614EA9"/>
    <w:rsid w:val="006204EE"/>
    <w:rsid w:val="0062112A"/>
    <w:rsid w:val="00624383"/>
    <w:rsid w:val="00626968"/>
    <w:rsid w:val="00652409"/>
    <w:rsid w:val="006610F0"/>
    <w:rsid w:val="00664A92"/>
    <w:rsid w:val="00670476"/>
    <w:rsid w:val="006A25AF"/>
    <w:rsid w:val="006A2F64"/>
    <w:rsid w:val="006A4345"/>
    <w:rsid w:val="006A635C"/>
    <w:rsid w:val="006B489B"/>
    <w:rsid w:val="006B49CD"/>
    <w:rsid w:val="006C265B"/>
    <w:rsid w:val="006C62ED"/>
    <w:rsid w:val="006D44BB"/>
    <w:rsid w:val="006D7231"/>
    <w:rsid w:val="0070247A"/>
    <w:rsid w:val="00710619"/>
    <w:rsid w:val="0071447E"/>
    <w:rsid w:val="007144E7"/>
    <w:rsid w:val="00721B87"/>
    <w:rsid w:val="0072240B"/>
    <w:rsid w:val="007231A7"/>
    <w:rsid w:val="00733D0C"/>
    <w:rsid w:val="00735E9A"/>
    <w:rsid w:val="00744FA5"/>
    <w:rsid w:val="007555C9"/>
    <w:rsid w:val="007569BF"/>
    <w:rsid w:val="00762419"/>
    <w:rsid w:val="00785B1B"/>
    <w:rsid w:val="00787721"/>
    <w:rsid w:val="00794922"/>
    <w:rsid w:val="007949D6"/>
    <w:rsid w:val="007A23E0"/>
    <w:rsid w:val="007B36CA"/>
    <w:rsid w:val="007C374A"/>
    <w:rsid w:val="007D5614"/>
    <w:rsid w:val="007D5B56"/>
    <w:rsid w:val="007D7260"/>
    <w:rsid w:val="007F74BC"/>
    <w:rsid w:val="007F75D8"/>
    <w:rsid w:val="00802F8F"/>
    <w:rsid w:val="008065B2"/>
    <w:rsid w:val="00807BD1"/>
    <w:rsid w:val="008100BF"/>
    <w:rsid w:val="0081312A"/>
    <w:rsid w:val="0081319D"/>
    <w:rsid w:val="008370D1"/>
    <w:rsid w:val="00837D06"/>
    <w:rsid w:val="00845A82"/>
    <w:rsid w:val="00853A1F"/>
    <w:rsid w:val="0085597C"/>
    <w:rsid w:val="00857518"/>
    <w:rsid w:val="0086610D"/>
    <w:rsid w:val="008738C9"/>
    <w:rsid w:val="0087450C"/>
    <w:rsid w:val="00886586"/>
    <w:rsid w:val="00890070"/>
    <w:rsid w:val="00891D00"/>
    <w:rsid w:val="008926B3"/>
    <w:rsid w:val="0089725F"/>
    <w:rsid w:val="008A69AB"/>
    <w:rsid w:val="008B75E9"/>
    <w:rsid w:val="008C0B45"/>
    <w:rsid w:val="008F7DE0"/>
    <w:rsid w:val="00905C32"/>
    <w:rsid w:val="0091086E"/>
    <w:rsid w:val="0092525F"/>
    <w:rsid w:val="00941788"/>
    <w:rsid w:val="0097275F"/>
    <w:rsid w:val="00975342"/>
    <w:rsid w:val="00985148"/>
    <w:rsid w:val="00986ABB"/>
    <w:rsid w:val="009A0472"/>
    <w:rsid w:val="009A4D0C"/>
    <w:rsid w:val="009B00C3"/>
    <w:rsid w:val="009C120E"/>
    <w:rsid w:val="009C3437"/>
    <w:rsid w:val="009D2A95"/>
    <w:rsid w:val="009F3696"/>
    <w:rsid w:val="009F43B1"/>
    <w:rsid w:val="00A0002B"/>
    <w:rsid w:val="00A03898"/>
    <w:rsid w:val="00A23249"/>
    <w:rsid w:val="00A53FB9"/>
    <w:rsid w:val="00A85D23"/>
    <w:rsid w:val="00A91609"/>
    <w:rsid w:val="00AA0A56"/>
    <w:rsid w:val="00AA38E0"/>
    <w:rsid w:val="00AA69D1"/>
    <w:rsid w:val="00AC048A"/>
    <w:rsid w:val="00AC1C03"/>
    <w:rsid w:val="00AC292B"/>
    <w:rsid w:val="00AE092F"/>
    <w:rsid w:val="00AE5B28"/>
    <w:rsid w:val="00B00586"/>
    <w:rsid w:val="00B07ED6"/>
    <w:rsid w:val="00B134D3"/>
    <w:rsid w:val="00B146BD"/>
    <w:rsid w:val="00B246B5"/>
    <w:rsid w:val="00B373AF"/>
    <w:rsid w:val="00B517D1"/>
    <w:rsid w:val="00B76C75"/>
    <w:rsid w:val="00B821A5"/>
    <w:rsid w:val="00B96165"/>
    <w:rsid w:val="00BB2D59"/>
    <w:rsid w:val="00BB4B0F"/>
    <w:rsid w:val="00BD1C3A"/>
    <w:rsid w:val="00BD5CEA"/>
    <w:rsid w:val="00C000B0"/>
    <w:rsid w:val="00C1209D"/>
    <w:rsid w:val="00C25C02"/>
    <w:rsid w:val="00C33CE3"/>
    <w:rsid w:val="00C41A08"/>
    <w:rsid w:val="00C43F86"/>
    <w:rsid w:val="00C50211"/>
    <w:rsid w:val="00C508FF"/>
    <w:rsid w:val="00C714F5"/>
    <w:rsid w:val="00C759D5"/>
    <w:rsid w:val="00C806B4"/>
    <w:rsid w:val="00C80D34"/>
    <w:rsid w:val="00C81124"/>
    <w:rsid w:val="00C8463C"/>
    <w:rsid w:val="00C85520"/>
    <w:rsid w:val="00C86410"/>
    <w:rsid w:val="00C86451"/>
    <w:rsid w:val="00C90679"/>
    <w:rsid w:val="00CA539B"/>
    <w:rsid w:val="00CB7D79"/>
    <w:rsid w:val="00CC2359"/>
    <w:rsid w:val="00CC4385"/>
    <w:rsid w:val="00CD1883"/>
    <w:rsid w:val="00CD6777"/>
    <w:rsid w:val="00CD6A57"/>
    <w:rsid w:val="00CE182D"/>
    <w:rsid w:val="00CE5968"/>
    <w:rsid w:val="00CE6B8B"/>
    <w:rsid w:val="00CE72D9"/>
    <w:rsid w:val="00CE772E"/>
    <w:rsid w:val="00CF776F"/>
    <w:rsid w:val="00D003EF"/>
    <w:rsid w:val="00D101B8"/>
    <w:rsid w:val="00D14C19"/>
    <w:rsid w:val="00D150C6"/>
    <w:rsid w:val="00D24F44"/>
    <w:rsid w:val="00D25EC3"/>
    <w:rsid w:val="00D267BE"/>
    <w:rsid w:val="00D545A5"/>
    <w:rsid w:val="00D5794C"/>
    <w:rsid w:val="00D70C51"/>
    <w:rsid w:val="00D770C3"/>
    <w:rsid w:val="00D771A4"/>
    <w:rsid w:val="00D87954"/>
    <w:rsid w:val="00D9642B"/>
    <w:rsid w:val="00D9693E"/>
    <w:rsid w:val="00DB18D3"/>
    <w:rsid w:val="00DB6848"/>
    <w:rsid w:val="00DD2D16"/>
    <w:rsid w:val="00E036A7"/>
    <w:rsid w:val="00E102AE"/>
    <w:rsid w:val="00E11872"/>
    <w:rsid w:val="00E14A20"/>
    <w:rsid w:val="00E30DB6"/>
    <w:rsid w:val="00E33473"/>
    <w:rsid w:val="00E4532E"/>
    <w:rsid w:val="00E45AF6"/>
    <w:rsid w:val="00E6405D"/>
    <w:rsid w:val="00E74547"/>
    <w:rsid w:val="00E806C5"/>
    <w:rsid w:val="00E84CAC"/>
    <w:rsid w:val="00E946B4"/>
    <w:rsid w:val="00EA2673"/>
    <w:rsid w:val="00EB5ACD"/>
    <w:rsid w:val="00EC44F1"/>
    <w:rsid w:val="00ED6771"/>
    <w:rsid w:val="00EE0951"/>
    <w:rsid w:val="00EE0D6C"/>
    <w:rsid w:val="00EF6AD9"/>
    <w:rsid w:val="00F062EF"/>
    <w:rsid w:val="00F113D2"/>
    <w:rsid w:val="00F15A59"/>
    <w:rsid w:val="00F44EDE"/>
    <w:rsid w:val="00F454CE"/>
    <w:rsid w:val="00F501CF"/>
    <w:rsid w:val="00F51E85"/>
    <w:rsid w:val="00F524A6"/>
    <w:rsid w:val="00F550A0"/>
    <w:rsid w:val="00F55D8B"/>
    <w:rsid w:val="00F72362"/>
    <w:rsid w:val="00F73EAC"/>
    <w:rsid w:val="00F73F69"/>
    <w:rsid w:val="00F8006C"/>
    <w:rsid w:val="00F96DBA"/>
    <w:rsid w:val="00FA616F"/>
    <w:rsid w:val="00FB13E0"/>
    <w:rsid w:val="00FB5142"/>
    <w:rsid w:val="00FC7D7C"/>
    <w:rsid w:val="00FD251E"/>
    <w:rsid w:val="00FD45C1"/>
    <w:rsid w:val="00FE13F2"/>
    <w:rsid w:val="00FE52FF"/>
    <w:rsid w:val="00FE6012"/>
    <w:rsid w:val="00FE7A01"/>
    <w:rsid w:val="00FF5B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405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1479</Words>
  <Characters>8431</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nfrolova</cp:lastModifiedBy>
  <cp:revision>2</cp:revision>
  <dcterms:created xsi:type="dcterms:W3CDTF">2013-02-11T07:11:00Z</dcterms:created>
  <dcterms:modified xsi:type="dcterms:W3CDTF">2013-02-11T07:11:00Z</dcterms:modified>
</cp:coreProperties>
</file>