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7B0E" w:rsidRPr="00066CB6" w:rsidRDefault="00997B0E" w:rsidP="00997B0E">
      <w:pPr>
        <w:pStyle w:val="a9"/>
        <w:rPr>
          <w:sz w:val="44"/>
          <w:szCs w:val="44"/>
        </w:rPr>
      </w:pPr>
      <w:r w:rsidRPr="00066CB6">
        <w:rPr>
          <w:sz w:val="44"/>
          <w:szCs w:val="44"/>
        </w:rPr>
        <w:t>Тенденции. Для долгового пожара Европы готовятся новые порции керосина</w:t>
      </w:r>
    </w:p>
    <w:p w:rsidR="00997B0E" w:rsidRPr="00997B0E" w:rsidRDefault="00997B0E" w:rsidP="00997B0E">
      <w:pPr>
        <w:jc w:val="both"/>
        <w:rPr>
          <w:rFonts w:ascii="Arial" w:hAnsi="Arial" w:cs="Arial"/>
          <w:sz w:val="24"/>
          <w:szCs w:val="24"/>
        </w:rPr>
      </w:pPr>
    </w:p>
    <w:p w:rsidR="00997B0E" w:rsidRPr="00997B0E" w:rsidRDefault="00997B0E" w:rsidP="00997B0E">
      <w:pPr>
        <w:jc w:val="both"/>
        <w:rPr>
          <w:rFonts w:ascii="Arial" w:hAnsi="Arial" w:cs="Arial"/>
          <w:sz w:val="24"/>
          <w:szCs w:val="24"/>
        </w:rPr>
      </w:pPr>
      <w:r w:rsidRPr="00997B0E">
        <w:rPr>
          <w:rFonts w:ascii="Arial" w:hAnsi="Arial" w:cs="Arial"/>
          <w:sz w:val="24"/>
          <w:szCs w:val="24"/>
        </w:rPr>
        <w:t xml:space="preserve">Прошедшая неделя получилась очень эмоциональной и динамичной. В первой половине дня был завершающий аккорд сильного снижения. Особенно сильными были распродажи во вторник 4 октября. Однако к концу недели ситуация немного успокоилась. Решающую роль в этом сыграла позиция Банка Англии и ЕЦБ. Оба банка оставили без изменения ключевые ставки. Но оба сделали некие шаги в направлении ослабления монетарной политики. Банк Англии увеличивает программу "количественного смягчения" с действующих 200 млрд. фунтов до 275 млрд. фунтов. Средства будут направляться на стимулирование экономики. ЕЦБ сохранил ставку на уровне 1,5%. Своеобразным объяснением тому были слова глава ЕЦБ </w:t>
      </w:r>
      <w:proofErr w:type="spellStart"/>
      <w:r w:rsidRPr="00997B0E">
        <w:rPr>
          <w:rFonts w:ascii="Arial" w:hAnsi="Arial" w:cs="Arial"/>
          <w:sz w:val="24"/>
          <w:szCs w:val="24"/>
        </w:rPr>
        <w:t>Трише</w:t>
      </w:r>
      <w:proofErr w:type="spellEnd"/>
      <w:r w:rsidRPr="00997B0E">
        <w:rPr>
          <w:rFonts w:ascii="Arial" w:hAnsi="Arial" w:cs="Arial"/>
          <w:sz w:val="24"/>
          <w:szCs w:val="24"/>
        </w:rPr>
        <w:t xml:space="preserve"> на прощальной пресс-конференции</w:t>
      </w:r>
      <w:r w:rsidR="00066CB6">
        <w:rPr>
          <w:rFonts w:ascii="Arial" w:hAnsi="Arial" w:cs="Arial"/>
          <w:sz w:val="24"/>
          <w:szCs w:val="24"/>
        </w:rPr>
        <w:t>,</w:t>
      </w:r>
      <w:r w:rsidRPr="00997B0E">
        <w:rPr>
          <w:rFonts w:ascii="Arial" w:hAnsi="Arial" w:cs="Arial"/>
          <w:sz w:val="24"/>
          <w:szCs w:val="24"/>
        </w:rPr>
        <w:t xml:space="preserve"> где он сообщил, что инфляция в регионе остается повышенной и будет превышать 2% в ближайшие месяцы. Но при этом экономика столкнется с "усилившимися рисками снижения". В качестве мер стимулирования и поддержания ликвидности будут дополнительно проведены два аукциона по предоставлению ликвидности на 12 в октябре и 13 месяцев декабре, как это делалось в разгар кризиса 2008/2009. Предоставление недельной ликвидности без лимита продолжится как минимум до середины </w:t>
      </w:r>
      <w:smartTag w:uri="urn:schemas-microsoft-com:office:smarttags" w:element="metricconverter">
        <w:smartTagPr>
          <w:attr w:name="ProductID" w:val="2012 г"/>
        </w:smartTagPr>
        <w:r w:rsidRPr="00997B0E">
          <w:rPr>
            <w:rFonts w:ascii="Arial" w:hAnsi="Arial" w:cs="Arial"/>
            <w:sz w:val="24"/>
            <w:szCs w:val="24"/>
          </w:rPr>
          <w:t>2012 г</w:t>
        </w:r>
      </w:smartTag>
      <w:r w:rsidRPr="00997B0E">
        <w:rPr>
          <w:rFonts w:ascii="Arial" w:hAnsi="Arial" w:cs="Arial"/>
          <w:sz w:val="24"/>
          <w:szCs w:val="24"/>
        </w:rPr>
        <w:t>. ЕЦБ  будет проводить дополнительные трехмесячные аукционы 25 января, 29 февраля, 28 марта, 25 апреля, 30 мая и 27 июня 2012 года. А главное, с ноября 2011 года по октябрь 2012 года, ЕЦБ проведет новую программу покупки облигаций "</w:t>
      </w:r>
      <w:proofErr w:type="spellStart"/>
      <w:r w:rsidRPr="00997B0E">
        <w:rPr>
          <w:rFonts w:ascii="Arial" w:hAnsi="Arial" w:cs="Arial"/>
          <w:sz w:val="24"/>
          <w:szCs w:val="24"/>
        </w:rPr>
        <w:t>covered</w:t>
      </w:r>
      <w:proofErr w:type="spellEnd"/>
      <w:r w:rsidRPr="00997B0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97B0E">
        <w:rPr>
          <w:rFonts w:ascii="Arial" w:hAnsi="Arial" w:cs="Arial"/>
          <w:sz w:val="24"/>
          <w:szCs w:val="24"/>
        </w:rPr>
        <w:t>bond</w:t>
      </w:r>
      <w:proofErr w:type="spellEnd"/>
      <w:r w:rsidRPr="00997B0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97B0E">
        <w:rPr>
          <w:rFonts w:ascii="Arial" w:hAnsi="Arial" w:cs="Arial"/>
          <w:sz w:val="24"/>
          <w:szCs w:val="24"/>
        </w:rPr>
        <w:t>purchase</w:t>
      </w:r>
      <w:proofErr w:type="spellEnd"/>
      <w:r w:rsidRPr="00997B0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97B0E">
        <w:rPr>
          <w:rFonts w:ascii="Arial" w:hAnsi="Arial" w:cs="Arial"/>
          <w:sz w:val="24"/>
          <w:szCs w:val="24"/>
        </w:rPr>
        <w:t>programme</w:t>
      </w:r>
      <w:proofErr w:type="spellEnd"/>
      <w:r w:rsidRPr="00997B0E">
        <w:rPr>
          <w:rFonts w:ascii="Arial" w:hAnsi="Arial" w:cs="Arial"/>
          <w:sz w:val="24"/>
          <w:szCs w:val="24"/>
        </w:rPr>
        <w:t xml:space="preserve">" (CBPP2) с объемом покупки 40 млрд. евро. На долговом пожаре </w:t>
      </w:r>
      <w:proofErr w:type="spellStart"/>
      <w:r w:rsidRPr="00997B0E">
        <w:rPr>
          <w:rFonts w:ascii="Arial" w:hAnsi="Arial" w:cs="Arial"/>
          <w:sz w:val="24"/>
          <w:szCs w:val="24"/>
        </w:rPr>
        <w:t>центробанки</w:t>
      </w:r>
      <w:proofErr w:type="spellEnd"/>
      <w:r w:rsidRPr="00997B0E">
        <w:rPr>
          <w:rFonts w:ascii="Arial" w:hAnsi="Arial" w:cs="Arial"/>
          <w:sz w:val="24"/>
          <w:szCs w:val="24"/>
        </w:rPr>
        <w:t xml:space="preserve"> </w:t>
      </w:r>
      <w:proofErr w:type="gramStart"/>
      <w:r w:rsidRPr="00997B0E">
        <w:rPr>
          <w:rFonts w:ascii="Arial" w:hAnsi="Arial" w:cs="Arial"/>
          <w:sz w:val="24"/>
          <w:szCs w:val="24"/>
        </w:rPr>
        <w:t>работают</w:t>
      </w:r>
      <w:proofErr w:type="gramEnd"/>
      <w:r w:rsidRPr="00997B0E">
        <w:rPr>
          <w:rFonts w:ascii="Arial" w:hAnsi="Arial" w:cs="Arial"/>
          <w:sz w:val="24"/>
          <w:szCs w:val="24"/>
        </w:rPr>
        <w:t xml:space="preserve"> как могут. </w:t>
      </w:r>
    </w:p>
    <w:p w:rsidR="00997B0E" w:rsidRPr="00997B0E" w:rsidRDefault="00997B0E" w:rsidP="00997B0E">
      <w:pPr>
        <w:jc w:val="both"/>
        <w:rPr>
          <w:rFonts w:ascii="Arial" w:hAnsi="Arial" w:cs="Arial"/>
          <w:sz w:val="24"/>
          <w:szCs w:val="24"/>
        </w:rPr>
      </w:pPr>
    </w:p>
    <w:p w:rsidR="00997B0E" w:rsidRPr="00997B0E" w:rsidRDefault="00997B0E" w:rsidP="00997B0E">
      <w:pPr>
        <w:jc w:val="both"/>
        <w:rPr>
          <w:rFonts w:ascii="Arial" w:hAnsi="Arial" w:cs="Arial"/>
          <w:sz w:val="24"/>
          <w:szCs w:val="24"/>
        </w:rPr>
      </w:pPr>
      <w:r w:rsidRPr="00997B0E">
        <w:rPr>
          <w:rFonts w:ascii="Arial" w:hAnsi="Arial" w:cs="Arial"/>
          <w:sz w:val="24"/>
          <w:szCs w:val="24"/>
        </w:rPr>
        <w:t>По Греции на текущей неделе важнейшим событием обещает стать заседание министров финансов ЕС (13 октября), на котором будут приниматься решения по предоставлению стране очередного транша кредита.  Пока ожидания скло</w:t>
      </w:r>
      <w:r w:rsidR="00066CB6">
        <w:rPr>
          <w:rFonts w:ascii="Arial" w:hAnsi="Arial" w:cs="Arial"/>
          <w:sz w:val="24"/>
          <w:szCs w:val="24"/>
        </w:rPr>
        <w:t>н</w:t>
      </w:r>
      <w:r w:rsidRPr="00997B0E">
        <w:rPr>
          <w:rFonts w:ascii="Arial" w:hAnsi="Arial" w:cs="Arial"/>
          <w:sz w:val="24"/>
          <w:szCs w:val="24"/>
        </w:rPr>
        <w:t xml:space="preserve">яются к тому, что указанные 8 </w:t>
      </w:r>
      <w:proofErr w:type="spellStart"/>
      <w:proofErr w:type="gramStart"/>
      <w:r w:rsidRPr="00997B0E">
        <w:rPr>
          <w:rFonts w:ascii="Arial" w:hAnsi="Arial" w:cs="Arial"/>
          <w:sz w:val="24"/>
          <w:szCs w:val="24"/>
        </w:rPr>
        <w:t>млрд</w:t>
      </w:r>
      <w:proofErr w:type="spellEnd"/>
      <w:proofErr w:type="gramEnd"/>
      <w:r w:rsidRPr="00997B0E">
        <w:rPr>
          <w:rFonts w:ascii="Arial" w:hAnsi="Arial" w:cs="Arial"/>
          <w:sz w:val="24"/>
          <w:szCs w:val="24"/>
        </w:rPr>
        <w:t xml:space="preserve"> евро все-таки будут предоставлены, пусть даже для этого придется формально смягчить  требования по их предоставлению. Но внутри коридоров европейской власти явно идет подготовка Греции к управляемому дефолту. (Ставки по двухлетним облигациям на уровне 70% указывают на то, что рынок с этим уже почти смирился). Прорабатываются варианты участия в этом процессе частного бизнеса. Например, озвучивался вариант обмена имеющихся облигаций на новые долгосрочные облигации. О жестком торге напомнили заявления </w:t>
      </w:r>
      <w:proofErr w:type="spellStart"/>
      <w:r w:rsidRPr="00997B0E">
        <w:rPr>
          <w:rFonts w:ascii="Arial" w:hAnsi="Arial" w:cs="Arial"/>
          <w:sz w:val="24"/>
          <w:szCs w:val="24"/>
        </w:rPr>
        <w:t>Меркель</w:t>
      </w:r>
      <w:proofErr w:type="spellEnd"/>
      <w:r w:rsidRPr="00997B0E">
        <w:rPr>
          <w:rFonts w:ascii="Arial" w:hAnsi="Arial" w:cs="Arial"/>
          <w:sz w:val="24"/>
          <w:szCs w:val="24"/>
        </w:rPr>
        <w:t xml:space="preserve"> на прошлой неделе, что частные держатели греческих бондов должны нести </w:t>
      </w:r>
      <w:proofErr w:type="spellStart"/>
      <w:r w:rsidRPr="00997B0E">
        <w:rPr>
          <w:rFonts w:ascii="Arial" w:hAnsi="Arial" w:cs="Arial"/>
          <w:sz w:val="24"/>
          <w:szCs w:val="24"/>
        </w:rPr>
        <w:t>бОльшую</w:t>
      </w:r>
      <w:proofErr w:type="spellEnd"/>
      <w:r w:rsidRPr="00997B0E">
        <w:rPr>
          <w:rFonts w:ascii="Arial" w:hAnsi="Arial" w:cs="Arial"/>
          <w:sz w:val="24"/>
          <w:szCs w:val="24"/>
        </w:rPr>
        <w:t xml:space="preserve"> ответственность. </w:t>
      </w:r>
    </w:p>
    <w:p w:rsidR="00997B0E" w:rsidRPr="00997B0E" w:rsidRDefault="00997B0E" w:rsidP="00997B0E">
      <w:pPr>
        <w:jc w:val="both"/>
        <w:rPr>
          <w:rFonts w:ascii="Arial" w:hAnsi="Arial" w:cs="Arial"/>
          <w:sz w:val="24"/>
          <w:szCs w:val="24"/>
        </w:rPr>
      </w:pPr>
    </w:p>
    <w:p w:rsidR="00997B0E" w:rsidRPr="00997B0E" w:rsidRDefault="00997B0E" w:rsidP="00997B0E">
      <w:pPr>
        <w:jc w:val="both"/>
        <w:rPr>
          <w:rFonts w:ascii="Arial" w:hAnsi="Arial" w:cs="Arial"/>
          <w:sz w:val="24"/>
          <w:szCs w:val="24"/>
        </w:rPr>
      </w:pPr>
      <w:r w:rsidRPr="00997B0E">
        <w:rPr>
          <w:rFonts w:ascii="Arial" w:hAnsi="Arial" w:cs="Arial"/>
          <w:sz w:val="24"/>
          <w:szCs w:val="24"/>
        </w:rPr>
        <w:t xml:space="preserve">Решающее влияние на основной дрейф рынков в ближайшее время будет оказывать начинающийся 12 октября рапортом о квартальных результатах компании </w:t>
      </w:r>
      <w:proofErr w:type="spellStart"/>
      <w:r w:rsidRPr="00997B0E">
        <w:rPr>
          <w:rFonts w:ascii="Arial" w:hAnsi="Arial" w:cs="Arial"/>
          <w:sz w:val="24"/>
          <w:szCs w:val="24"/>
        </w:rPr>
        <w:t>Alcoa</w:t>
      </w:r>
      <w:proofErr w:type="spellEnd"/>
      <w:r w:rsidRPr="00997B0E">
        <w:rPr>
          <w:rFonts w:ascii="Arial" w:hAnsi="Arial" w:cs="Arial"/>
          <w:sz w:val="24"/>
          <w:szCs w:val="24"/>
        </w:rPr>
        <w:t xml:space="preserve"> сезон корпоративной отчетности за третий квартал текущего года. Страхи и стрессы рынка акций августа и сентября придавили ожидания. В этой связи можно надеяться получить положительные сюрпризы. Однако исключать роста негатива тоже не стоит. Поэтому в ближайшие две недели на рынке будет нервно и динамично. </w:t>
      </w:r>
    </w:p>
    <w:p w:rsidR="00997B0E" w:rsidRPr="00997B0E" w:rsidRDefault="00997B0E" w:rsidP="00997B0E">
      <w:pPr>
        <w:jc w:val="both"/>
        <w:rPr>
          <w:rFonts w:ascii="Arial" w:hAnsi="Arial" w:cs="Arial"/>
          <w:sz w:val="24"/>
          <w:szCs w:val="24"/>
        </w:rPr>
      </w:pPr>
    </w:p>
    <w:p w:rsidR="00997B0E" w:rsidRPr="00997B0E" w:rsidRDefault="00997B0E" w:rsidP="00997B0E">
      <w:pPr>
        <w:jc w:val="both"/>
        <w:rPr>
          <w:rFonts w:ascii="Arial" w:hAnsi="Arial" w:cs="Arial"/>
          <w:sz w:val="24"/>
          <w:szCs w:val="24"/>
        </w:rPr>
      </w:pPr>
      <w:r w:rsidRPr="00997B0E">
        <w:rPr>
          <w:rFonts w:ascii="Arial" w:hAnsi="Arial" w:cs="Arial"/>
          <w:sz w:val="24"/>
          <w:szCs w:val="24"/>
        </w:rPr>
        <w:t xml:space="preserve">Из внутренних новостей можно отметить ожидаемый выход международной отчетности </w:t>
      </w:r>
      <w:proofErr w:type="spellStart"/>
      <w:r w:rsidRPr="00997B0E">
        <w:rPr>
          <w:rFonts w:ascii="Arial" w:hAnsi="Arial" w:cs="Arial"/>
          <w:sz w:val="24"/>
          <w:szCs w:val="24"/>
        </w:rPr>
        <w:t>КАМАЗа</w:t>
      </w:r>
      <w:proofErr w:type="spellEnd"/>
      <w:r w:rsidRPr="00997B0E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997B0E">
        <w:rPr>
          <w:rFonts w:ascii="Arial" w:hAnsi="Arial" w:cs="Arial"/>
          <w:sz w:val="24"/>
          <w:szCs w:val="24"/>
        </w:rPr>
        <w:t>Мечела</w:t>
      </w:r>
      <w:proofErr w:type="spellEnd"/>
      <w:r w:rsidRPr="00997B0E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997B0E">
        <w:rPr>
          <w:rFonts w:ascii="Arial" w:hAnsi="Arial" w:cs="Arial"/>
          <w:sz w:val="24"/>
          <w:szCs w:val="24"/>
        </w:rPr>
        <w:t>Евраза</w:t>
      </w:r>
      <w:proofErr w:type="spellEnd"/>
      <w:r w:rsidRPr="00997B0E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997B0E">
        <w:rPr>
          <w:rFonts w:ascii="Arial" w:hAnsi="Arial" w:cs="Arial"/>
          <w:sz w:val="24"/>
          <w:szCs w:val="24"/>
        </w:rPr>
        <w:t>Ростелекома</w:t>
      </w:r>
      <w:proofErr w:type="spellEnd"/>
      <w:r w:rsidRPr="00997B0E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997B0E">
        <w:rPr>
          <w:rFonts w:ascii="Arial" w:hAnsi="Arial" w:cs="Arial"/>
          <w:sz w:val="24"/>
          <w:szCs w:val="24"/>
        </w:rPr>
        <w:t>Распадской</w:t>
      </w:r>
      <w:proofErr w:type="spellEnd"/>
      <w:r w:rsidRPr="00997B0E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997B0E">
        <w:rPr>
          <w:rFonts w:ascii="Arial" w:hAnsi="Arial" w:cs="Arial"/>
          <w:sz w:val="24"/>
          <w:szCs w:val="24"/>
        </w:rPr>
        <w:t>Ленэнерго</w:t>
      </w:r>
      <w:proofErr w:type="spellEnd"/>
      <w:r w:rsidRPr="00997B0E">
        <w:rPr>
          <w:rFonts w:ascii="Arial" w:hAnsi="Arial" w:cs="Arial"/>
          <w:sz w:val="24"/>
          <w:szCs w:val="24"/>
        </w:rPr>
        <w:t xml:space="preserve">. Выйдут операционные результаты за 3 квартал у торговых компаний. Пройдет ряд </w:t>
      </w:r>
      <w:r w:rsidRPr="00997B0E">
        <w:rPr>
          <w:rFonts w:ascii="Arial" w:hAnsi="Arial" w:cs="Arial"/>
          <w:sz w:val="24"/>
          <w:szCs w:val="24"/>
        </w:rPr>
        <w:lastRenderedPageBreak/>
        <w:t xml:space="preserve">заседаний советов директоров и внеочередных собраний акционеров. Экспирация октябрьских очень динамичных опционов тоже может внести изюминку и способствовать локальному дерганию рынка. (Кратные и разнонаправленные полеты цен активов могут для кого-то стать критичными). </w:t>
      </w:r>
    </w:p>
    <w:p w:rsidR="00997B0E" w:rsidRPr="00997B0E" w:rsidRDefault="00997B0E" w:rsidP="00997B0E">
      <w:pPr>
        <w:jc w:val="both"/>
        <w:rPr>
          <w:rFonts w:ascii="Arial" w:hAnsi="Arial" w:cs="Arial"/>
          <w:sz w:val="24"/>
          <w:szCs w:val="24"/>
        </w:rPr>
      </w:pPr>
    </w:p>
    <w:p w:rsidR="00997B0E" w:rsidRPr="00997B0E" w:rsidRDefault="00997B0E" w:rsidP="00997B0E">
      <w:pPr>
        <w:jc w:val="both"/>
        <w:rPr>
          <w:rFonts w:ascii="Arial" w:hAnsi="Arial" w:cs="Arial"/>
          <w:sz w:val="24"/>
          <w:szCs w:val="24"/>
        </w:rPr>
      </w:pPr>
      <w:proofErr w:type="gramStart"/>
      <w:r w:rsidRPr="00997B0E">
        <w:rPr>
          <w:rFonts w:ascii="Arial" w:hAnsi="Arial" w:cs="Arial"/>
          <w:sz w:val="24"/>
          <w:szCs w:val="24"/>
        </w:rPr>
        <w:t>На текущей неделе будут голосования в Сенате США по вопросу об искусственном занижения Китаем курса юаня.</w:t>
      </w:r>
      <w:proofErr w:type="gramEnd"/>
      <w:r w:rsidRPr="00997B0E">
        <w:rPr>
          <w:rFonts w:ascii="Arial" w:hAnsi="Arial" w:cs="Arial"/>
          <w:sz w:val="24"/>
          <w:szCs w:val="24"/>
        </w:rPr>
        <w:t xml:space="preserve"> Об этом крайне резко высказался президент США Барак </w:t>
      </w:r>
      <w:proofErr w:type="spellStart"/>
      <w:r w:rsidRPr="00997B0E">
        <w:rPr>
          <w:rFonts w:ascii="Arial" w:hAnsi="Arial" w:cs="Arial"/>
          <w:sz w:val="24"/>
          <w:szCs w:val="24"/>
        </w:rPr>
        <w:t>Обама</w:t>
      </w:r>
      <w:proofErr w:type="spellEnd"/>
      <w:r w:rsidRPr="00997B0E">
        <w:rPr>
          <w:rFonts w:ascii="Arial" w:hAnsi="Arial" w:cs="Arial"/>
          <w:sz w:val="24"/>
          <w:szCs w:val="24"/>
        </w:rPr>
        <w:t>. Напомним, что на прошлой неделе сенат большинством в 62 голосов против 38 постановил прекратить дебаты по законопроекту и передать его на окончательное голосование. Ждем. Возможно</w:t>
      </w:r>
      <w:r w:rsidR="00066CB6">
        <w:rPr>
          <w:rFonts w:ascii="Arial" w:hAnsi="Arial" w:cs="Arial"/>
          <w:sz w:val="24"/>
          <w:szCs w:val="24"/>
        </w:rPr>
        <w:t>,</w:t>
      </w:r>
      <w:r w:rsidRPr="00997B0E">
        <w:rPr>
          <w:rFonts w:ascii="Arial" w:hAnsi="Arial" w:cs="Arial"/>
          <w:sz w:val="24"/>
          <w:szCs w:val="24"/>
        </w:rPr>
        <w:t xml:space="preserve"> мир стоит на пороге начала жестких валютных и торговых войн.  </w:t>
      </w:r>
    </w:p>
    <w:p w:rsidR="00997B0E" w:rsidRPr="00997B0E" w:rsidRDefault="00997B0E" w:rsidP="00997B0E">
      <w:pPr>
        <w:jc w:val="both"/>
        <w:rPr>
          <w:rFonts w:ascii="Arial" w:hAnsi="Arial" w:cs="Arial"/>
          <w:sz w:val="24"/>
          <w:szCs w:val="24"/>
        </w:rPr>
      </w:pPr>
    </w:p>
    <w:p w:rsidR="00997B0E" w:rsidRPr="00997B0E" w:rsidRDefault="00997B0E" w:rsidP="00997B0E">
      <w:pPr>
        <w:jc w:val="both"/>
        <w:rPr>
          <w:rFonts w:ascii="Arial" w:hAnsi="Arial" w:cs="Arial"/>
          <w:sz w:val="24"/>
          <w:szCs w:val="24"/>
        </w:rPr>
      </w:pPr>
      <w:r w:rsidRPr="00997B0E">
        <w:rPr>
          <w:rFonts w:ascii="Arial" w:hAnsi="Arial" w:cs="Arial"/>
          <w:sz w:val="24"/>
          <w:szCs w:val="24"/>
        </w:rPr>
        <w:t xml:space="preserve">Сюрпризов можно ожидать и из Европы. Известия о нормализации одних проблем там сменяются сообщениями о новых неприятностях. На прошлой неделе стало известно о том, что Власти Франции, Бельгии и Люксембурга достигли на переговорах в Брюсселе в воскресенье соглашения по оказанию поддержки финансовой группе </w:t>
      </w:r>
      <w:proofErr w:type="spellStart"/>
      <w:r w:rsidRPr="00997B0E">
        <w:rPr>
          <w:rFonts w:ascii="Arial" w:hAnsi="Arial" w:cs="Arial"/>
          <w:sz w:val="24"/>
          <w:szCs w:val="24"/>
        </w:rPr>
        <w:t>Dexia</w:t>
      </w:r>
      <w:proofErr w:type="spellEnd"/>
      <w:r w:rsidRPr="00997B0E">
        <w:rPr>
          <w:rFonts w:ascii="Arial" w:hAnsi="Arial" w:cs="Arial"/>
          <w:sz w:val="24"/>
          <w:szCs w:val="24"/>
        </w:rPr>
        <w:t xml:space="preserve"> SA. А совет директоров одобрил основные параметры этого плана. Детали пока неизвестны, но сообщается, что Правительство Бельгии выкупает за 4 млрд. евро бельгийского подразделения компании под названием </w:t>
      </w:r>
      <w:proofErr w:type="spellStart"/>
      <w:r w:rsidRPr="00997B0E">
        <w:rPr>
          <w:rFonts w:ascii="Arial" w:hAnsi="Arial" w:cs="Arial"/>
          <w:sz w:val="24"/>
          <w:szCs w:val="24"/>
        </w:rPr>
        <w:t>Dexia</w:t>
      </w:r>
      <w:proofErr w:type="spellEnd"/>
      <w:r w:rsidRPr="00997B0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97B0E">
        <w:rPr>
          <w:rFonts w:ascii="Arial" w:hAnsi="Arial" w:cs="Arial"/>
          <w:sz w:val="24"/>
          <w:szCs w:val="24"/>
        </w:rPr>
        <w:t>Bank</w:t>
      </w:r>
      <w:proofErr w:type="spellEnd"/>
      <w:r w:rsidRPr="00997B0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97B0E">
        <w:rPr>
          <w:rFonts w:ascii="Arial" w:hAnsi="Arial" w:cs="Arial"/>
          <w:sz w:val="24"/>
          <w:szCs w:val="24"/>
        </w:rPr>
        <w:t>Belgium</w:t>
      </w:r>
      <w:proofErr w:type="spellEnd"/>
      <w:r w:rsidRPr="00997B0E">
        <w:rPr>
          <w:rFonts w:ascii="Arial" w:hAnsi="Arial" w:cs="Arial"/>
          <w:sz w:val="24"/>
          <w:szCs w:val="24"/>
        </w:rPr>
        <w:t xml:space="preserve"> и предоставляет гарантий для 60,5% активов банка на сумму 90 млрд. евро.</w:t>
      </w:r>
    </w:p>
    <w:p w:rsidR="00997B0E" w:rsidRPr="00997B0E" w:rsidRDefault="00997B0E" w:rsidP="00997B0E">
      <w:pPr>
        <w:jc w:val="both"/>
        <w:rPr>
          <w:rFonts w:ascii="Arial" w:hAnsi="Arial" w:cs="Arial"/>
          <w:sz w:val="24"/>
          <w:szCs w:val="24"/>
        </w:rPr>
      </w:pPr>
    </w:p>
    <w:p w:rsidR="00997B0E" w:rsidRPr="00066CB6" w:rsidRDefault="00997B0E" w:rsidP="00997B0E">
      <w:pPr>
        <w:jc w:val="both"/>
        <w:rPr>
          <w:rFonts w:ascii="Arial" w:hAnsi="Arial" w:cs="Arial"/>
          <w:sz w:val="24"/>
          <w:szCs w:val="24"/>
        </w:rPr>
      </w:pPr>
      <w:r w:rsidRPr="00997B0E">
        <w:rPr>
          <w:rFonts w:ascii="Arial" w:hAnsi="Arial" w:cs="Arial"/>
          <w:sz w:val="24"/>
          <w:szCs w:val="24"/>
        </w:rPr>
        <w:t xml:space="preserve">Проблемные активы заставляют все ощутимее качаться финансовую систему Европы. Дефолт Греции создаст проблемы банкам стран еврозоны, может потянуть за собой Испанию и Италию. Но до дефолта пока не дошло. А между тем международное рейтинговое агентство </w:t>
      </w:r>
      <w:r w:rsidRPr="00997B0E">
        <w:rPr>
          <w:rFonts w:ascii="Arial" w:hAnsi="Arial" w:cs="Arial"/>
          <w:sz w:val="24"/>
          <w:szCs w:val="24"/>
          <w:lang w:val="en-US"/>
        </w:rPr>
        <w:t>Fitch</w:t>
      </w:r>
      <w:r w:rsidRPr="00997B0E">
        <w:rPr>
          <w:rFonts w:ascii="Arial" w:hAnsi="Arial" w:cs="Arial"/>
          <w:sz w:val="24"/>
          <w:szCs w:val="24"/>
        </w:rPr>
        <w:t xml:space="preserve"> сообщило о понижении рейтингов Италии и Испании. Долговой вулкан Европы не спит и будет дальше сотрясать рынки новыми и новыми извержениями.   </w:t>
      </w:r>
    </w:p>
    <w:p w:rsidR="00997B0E" w:rsidRPr="00066CB6" w:rsidRDefault="00997B0E" w:rsidP="00997B0E">
      <w:pPr>
        <w:jc w:val="both"/>
        <w:rPr>
          <w:rFonts w:ascii="Arial" w:hAnsi="Arial" w:cs="Arial"/>
          <w:sz w:val="24"/>
          <w:szCs w:val="24"/>
        </w:rPr>
      </w:pPr>
    </w:p>
    <w:p w:rsidR="00997B0E" w:rsidRPr="00997B0E" w:rsidRDefault="00997B0E" w:rsidP="00997B0E">
      <w:pPr>
        <w:jc w:val="both"/>
        <w:rPr>
          <w:rFonts w:ascii="Arial" w:hAnsi="Arial" w:cs="Arial"/>
          <w:sz w:val="24"/>
          <w:szCs w:val="24"/>
        </w:rPr>
      </w:pPr>
      <w:r w:rsidRPr="00997B0E">
        <w:rPr>
          <w:rFonts w:ascii="Arial" w:hAnsi="Arial" w:cs="Arial"/>
          <w:sz w:val="24"/>
          <w:szCs w:val="24"/>
        </w:rPr>
        <w:t xml:space="preserve">На нашем рынке позитивное открытие понедельника сменилось разочарованием. Надежд и разочарований на неделе будет много. Но, скорей всего, индексу ММВБ на неделе придется жить в коридоре от 1300 до 1400 пунктов по индексу ММВБ. </w:t>
      </w:r>
    </w:p>
    <w:p w:rsidR="00242591" w:rsidRPr="00997B0E" w:rsidRDefault="00242591" w:rsidP="00997B0E">
      <w:pPr>
        <w:rPr>
          <w:rFonts w:ascii="Arial" w:hAnsi="Arial" w:cs="Arial"/>
          <w:sz w:val="24"/>
          <w:szCs w:val="24"/>
        </w:rPr>
      </w:pPr>
    </w:p>
    <w:sectPr w:rsidR="00242591" w:rsidRPr="00997B0E" w:rsidSect="00494F8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8A2D2D"/>
    <w:multiLevelType w:val="multilevel"/>
    <w:tmpl w:val="854C56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B3524"/>
    <w:rsid w:val="00066CB6"/>
    <w:rsid w:val="000C539B"/>
    <w:rsid w:val="001627F6"/>
    <w:rsid w:val="00164012"/>
    <w:rsid w:val="00240C3B"/>
    <w:rsid w:val="00242591"/>
    <w:rsid w:val="002558AA"/>
    <w:rsid w:val="002B1F4B"/>
    <w:rsid w:val="002F00E0"/>
    <w:rsid w:val="00450E22"/>
    <w:rsid w:val="00494F85"/>
    <w:rsid w:val="00662CF5"/>
    <w:rsid w:val="00676E98"/>
    <w:rsid w:val="006F4889"/>
    <w:rsid w:val="007509F1"/>
    <w:rsid w:val="00845C38"/>
    <w:rsid w:val="00874DBF"/>
    <w:rsid w:val="00997B0E"/>
    <w:rsid w:val="00A00821"/>
    <w:rsid w:val="00A93EC3"/>
    <w:rsid w:val="00AB26BD"/>
    <w:rsid w:val="00B7296A"/>
    <w:rsid w:val="00C463B7"/>
    <w:rsid w:val="00C8663E"/>
    <w:rsid w:val="00D439E6"/>
    <w:rsid w:val="00E431D4"/>
    <w:rsid w:val="00EB74FE"/>
    <w:rsid w:val="00F57B0A"/>
    <w:rsid w:val="00FB352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3524"/>
    <w:pPr>
      <w:spacing w:after="0" w:line="240" w:lineRule="auto"/>
    </w:pPr>
    <w:rPr>
      <w:rFonts w:ascii="Calibri" w:hAnsi="Calibri" w:cs="Times New Roman"/>
      <w:lang w:eastAsia="ru-RU"/>
    </w:rPr>
  </w:style>
  <w:style w:type="paragraph" w:styleId="2">
    <w:name w:val="heading 2"/>
    <w:basedOn w:val="a"/>
    <w:link w:val="20"/>
    <w:uiPriority w:val="9"/>
    <w:unhideWhenUsed/>
    <w:qFormat/>
    <w:rsid w:val="00FB3524"/>
    <w:pPr>
      <w:spacing w:before="100" w:beforeAutospacing="1" w:after="100" w:afterAutospacing="1"/>
      <w:outlineLvl w:val="1"/>
    </w:pPr>
    <w:rPr>
      <w:rFonts w:ascii="Times New Roman" w:hAnsi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FB3524"/>
    <w:rPr>
      <w:rFonts w:ascii="Times New Roman" w:hAnsi="Times New Roman" w:cs="Times New Roman"/>
      <w:b/>
      <w:bCs/>
      <w:sz w:val="36"/>
      <w:szCs w:val="36"/>
      <w:lang w:eastAsia="ru-RU"/>
    </w:rPr>
  </w:style>
  <w:style w:type="character" w:styleId="a3">
    <w:name w:val="Hyperlink"/>
    <w:basedOn w:val="a0"/>
    <w:uiPriority w:val="99"/>
    <w:semiHidden/>
    <w:unhideWhenUsed/>
    <w:rsid w:val="00FB3524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FB3524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character" w:customStyle="1" w:styleId="apple-converted-space">
    <w:name w:val="apple-converted-space"/>
    <w:basedOn w:val="a0"/>
    <w:rsid w:val="00FB3524"/>
  </w:style>
  <w:style w:type="character" w:styleId="a5">
    <w:name w:val="Strong"/>
    <w:basedOn w:val="a0"/>
    <w:uiPriority w:val="22"/>
    <w:qFormat/>
    <w:rsid w:val="00FB3524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FB3524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B3524"/>
    <w:rPr>
      <w:rFonts w:ascii="Tahoma" w:hAnsi="Tahoma" w:cs="Tahoma"/>
      <w:sz w:val="16"/>
      <w:szCs w:val="16"/>
      <w:lang w:eastAsia="ru-RU"/>
    </w:rPr>
  </w:style>
  <w:style w:type="paragraph" w:customStyle="1" w:styleId="text">
    <w:name w:val="text"/>
    <w:basedOn w:val="a"/>
    <w:uiPriority w:val="99"/>
    <w:semiHidden/>
    <w:rsid w:val="00242591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standard">
    <w:name w:val="standard"/>
    <w:basedOn w:val="a"/>
    <w:uiPriority w:val="99"/>
    <w:semiHidden/>
    <w:rsid w:val="00242591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styleId="a8">
    <w:name w:val="List Paragraph"/>
    <w:basedOn w:val="a"/>
    <w:uiPriority w:val="34"/>
    <w:qFormat/>
    <w:rsid w:val="00874DBF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styleId="a9">
    <w:name w:val="Title"/>
    <w:basedOn w:val="a"/>
    <w:next w:val="a"/>
    <w:link w:val="aa"/>
    <w:uiPriority w:val="10"/>
    <w:qFormat/>
    <w:rsid w:val="00997B0E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a">
    <w:name w:val="Название Знак"/>
    <w:basedOn w:val="a0"/>
    <w:link w:val="a9"/>
    <w:uiPriority w:val="10"/>
    <w:rsid w:val="00997B0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260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1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6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5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9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10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1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756</Words>
  <Characters>4312</Characters>
  <Application>Microsoft Office Word</Application>
  <DocSecurity>0</DocSecurity>
  <Lines>35</Lines>
  <Paragraphs>10</Paragraphs>
  <ScaleCrop>false</ScaleCrop>
  <Company>Finam</Company>
  <LinksUpToDate>false</LinksUpToDate>
  <CharactersWithSpaces>5058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Aozhigina</dc:creator>
  <cp:keywords/>
  <dc:description/>
  <cp:lastModifiedBy>Aozhigina</cp:lastModifiedBy>
  <cp:revision>22</cp:revision>
  <dcterms:created xsi:type="dcterms:W3CDTF">2011-03-14T08:56:00Z</dcterms:created>
  <dcterms:modified xsi:type="dcterms:W3CDTF">2011-10-10T08:46:00Z</dcterms:modified>
</cp:coreProperties>
</file>