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Немного итогов предыдущей пятидневки. Индекс ММВБ упал с 1479,35 до 1448,67, а RTS</w:t>
      </w:r>
      <w:r>
        <w:rPr>
          <w:rFonts w:ascii="Times New Roman" w:hAnsi="Times New Roman" w:cs="Times New Roman"/>
          <w:sz w:val="24"/>
          <w:szCs w:val="24"/>
        </w:rPr>
        <w:t xml:space="preserve"> с 1402,93 до 1390,61. Пара EUR/</w:t>
      </w:r>
      <w:r w:rsidRPr="00073B02">
        <w:rPr>
          <w:rFonts w:ascii="Times New Roman" w:hAnsi="Times New Roman" w:cs="Times New Roman"/>
          <w:sz w:val="24"/>
          <w:szCs w:val="24"/>
        </w:rPr>
        <w:t xml:space="preserve">USD подросла с $1,359 до $1,37. Нефть </w:t>
      </w:r>
      <w:proofErr w:type="spellStart"/>
      <w:r w:rsidRPr="00073B02">
        <w:rPr>
          <w:rFonts w:ascii="Times New Roman" w:hAnsi="Times New Roman" w:cs="Times New Roman"/>
          <w:sz w:val="24"/>
          <w:szCs w:val="24"/>
        </w:rPr>
        <w:t>Brent</w:t>
      </w:r>
      <w:proofErr w:type="spellEnd"/>
      <w:r w:rsidRPr="00073B02">
        <w:rPr>
          <w:rFonts w:ascii="Times New Roman" w:hAnsi="Times New Roman" w:cs="Times New Roman"/>
          <w:sz w:val="24"/>
          <w:szCs w:val="24"/>
        </w:rPr>
        <w:t xml:space="preserve"> в Лондоне поднялась выше $111 за баррель </w:t>
      </w:r>
      <w:proofErr w:type="spellStart"/>
      <w:r w:rsidRPr="00073B02">
        <w:rPr>
          <w:rFonts w:ascii="Times New Roman" w:hAnsi="Times New Roman" w:cs="Times New Roman"/>
          <w:sz w:val="24"/>
          <w:szCs w:val="24"/>
        </w:rPr>
        <w:t>B</w:t>
      </w:r>
      <w:r>
        <w:rPr>
          <w:rFonts w:ascii="Times New Roman" w:hAnsi="Times New Roman" w:cs="Times New Roman"/>
          <w:sz w:val="24"/>
          <w:szCs w:val="24"/>
        </w:rPr>
        <w:t>rent</w:t>
      </w:r>
      <w:proofErr w:type="spellEnd"/>
      <w:r>
        <w:rPr>
          <w:rFonts w:ascii="Times New Roman" w:hAnsi="Times New Roman" w:cs="Times New Roman"/>
          <w:sz w:val="24"/>
          <w:szCs w:val="24"/>
        </w:rPr>
        <w:t>. Индекс широкого рынка S&amp;P</w:t>
      </w:r>
      <w:r w:rsidRPr="00073B02">
        <w:rPr>
          <w:rFonts w:ascii="Times New Roman" w:hAnsi="Times New Roman" w:cs="Times New Roman"/>
          <w:sz w:val="24"/>
          <w:szCs w:val="24"/>
        </w:rPr>
        <w:t>500 незначительно снизился за неделю с 1805,81 до 1805,09. Главным событием пятницы стали данные по рынку труда в США. Число новых рабочих мест составило 203 тыс., а уровень безработицы упал до 7,0%. Однако президент ФРБ Чикаго Чарльз Эванс вновь заявил о том, что ему хотелось бы получить данные по рынку труда еще за несколько месяцев, чтобы убедиться в устойчивости тенденций.</w:t>
      </w:r>
    </w:p>
    <w:p w:rsidR="00073B02" w:rsidRDefault="00073B02"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Тем не менее, стоит отметить не только сильную статистику по числу новых рабочих мест, но и тот факт, что 7,0% безработицы является цифрой, которая очень близко находится от цели ФРС в 6,5%, когда монетарные власти обещали задуматься о судьбе почти нулевых ставок. Именно эти темы станут главными идеями на текущей неделе, которая является крайней перед заседанием Комитета по операциям на открытом рынке ФРС 17-18 декабря.</w:t>
      </w:r>
    </w:p>
    <w:p w:rsidR="00073B02" w:rsidRDefault="00073B02" w:rsidP="00073B02">
      <w:pPr>
        <w:pStyle w:val="a3"/>
        <w:rPr>
          <w:rFonts w:ascii="Times New Roman" w:hAnsi="Times New Roman" w:cs="Times New Roman"/>
          <w:sz w:val="24"/>
          <w:szCs w:val="24"/>
        </w:rPr>
      </w:pPr>
    </w:p>
    <w:p w:rsidR="00073B02" w:rsidRPr="00073B02" w:rsidRDefault="00386D41" w:rsidP="00073B02">
      <w:pPr>
        <w:pStyle w:val="a3"/>
        <w:rPr>
          <w:rFonts w:ascii="Times New Roman" w:hAnsi="Times New Roman" w:cs="Times New Roman"/>
          <w:sz w:val="24"/>
          <w:szCs w:val="24"/>
        </w:rPr>
      </w:pPr>
      <w:r>
        <w:rPr>
          <w:rFonts w:ascii="Times New Roman" w:hAnsi="Times New Roman" w:cs="Times New Roman"/>
          <w:sz w:val="24"/>
          <w:szCs w:val="24"/>
        </w:rPr>
        <w:t xml:space="preserve">После заявлений в понедельник </w:t>
      </w:r>
      <w:r w:rsidR="00073B02" w:rsidRPr="00073B02">
        <w:rPr>
          <w:rFonts w:ascii="Times New Roman" w:hAnsi="Times New Roman" w:cs="Times New Roman"/>
          <w:sz w:val="24"/>
          <w:szCs w:val="24"/>
        </w:rPr>
        <w:t>начнется время молчания. Однако на понедельник запланировано сразу три выс</w:t>
      </w:r>
      <w:r w:rsidR="00073B02">
        <w:rPr>
          <w:rFonts w:ascii="Times New Roman" w:hAnsi="Times New Roman" w:cs="Times New Roman"/>
          <w:sz w:val="24"/>
          <w:szCs w:val="24"/>
        </w:rPr>
        <w:t xml:space="preserve">тупления, в частности президента </w:t>
      </w:r>
      <w:r w:rsidR="00073B02" w:rsidRPr="00073B02">
        <w:rPr>
          <w:rFonts w:ascii="Times New Roman" w:hAnsi="Times New Roman" w:cs="Times New Roman"/>
          <w:sz w:val="24"/>
          <w:szCs w:val="24"/>
        </w:rPr>
        <w:t xml:space="preserve">ФРБ Ричмонда </w:t>
      </w:r>
      <w:proofErr w:type="spellStart"/>
      <w:r w:rsidR="00073B02" w:rsidRPr="00073B02">
        <w:rPr>
          <w:rFonts w:ascii="Times New Roman" w:hAnsi="Times New Roman" w:cs="Times New Roman"/>
          <w:sz w:val="24"/>
          <w:szCs w:val="24"/>
        </w:rPr>
        <w:t>Джефри</w:t>
      </w:r>
      <w:proofErr w:type="spellEnd"/>
      <w:r w:rsidR="00073B02" w:rsidRPr="00073B02">
        <w:rPr>
          <w:rFonts w:ascii="Times New Roman" w:hAnsi="Times New Roman" w:cs="Times New Roman"/>
          <w:sz w:val="24"/>
          <w:szCs w:val="24"/>
        </w:rPr>
        <w:t xml:space="preserve"> </w:t>
      </w:r>
      <w:proofErr w:type="spellStart"/>
      <w:r w:rsidR="00073B02" w:rsidRPr="00073B02">
        <w:rPr>
          <w:rFonts w:ascii="Times New Roman" w:hAnsi="Times New Roman" w:cs="Times New Roman"/>
          <w:sz w:val="24"/>
          <w:szCs w:val="24"/>
        </w:rPr>
        <w:t>Лэкер</w:t>
      </w:r>
      <w:r w:rsidR="00073B02">
        <w:rPr>
          <w:rFonts w:ascii="Times New Roman" w:hAnsi="Times New Roman" w:cs="Times New Roman"/>
          <w:sz w:val="24"/>
          <w:szCs w:val="24"/>
        </w:rPr>
        <w:t>а</w:t>
      </w:r>
      <w:proofErr w:type="spellEnd"/>
      <w:r w:rsidR="00073B02" w:rsidRPr="00073B02">
        <w:rPr>
          <w:rFonts w:ascii="Times New Roman" w:hAnsi="Times New Roman" w:cs="Times New Roman"/>
          <w:sz w:val="24"/>
          <w:szCs w:val="24"/>
        </w:rPr>
        <w:t xml:space="preserve">. Затем выступит президент ФРБ Сент-Луиса </w:t>
      </w:r>
      <w:proofErr w:type="spellStart"/>
      <w:r w:rsidR="00073B02" w:rsidRPr="00073B02">
        <w:rPr>
          <w:rFonts w:ascii="Times New Roman" w:hAnsi="Times New Roman" w:cs="Times New Roman"/>
          <w:sz w:val="24"/>
          <w:szCs w:val="24"/>
        </w:rPr>
        <w:t>Джэймс</w:t>
      </w:r>
      <w:proofErr w:type="spellEnd"/>
      <w:r w:rsidR="00073B02" w:rsidRPr="00073B02">
        <w:rPr>
          <w:rFonts w:ascii="Times New Roman" w:hAnsi="Times New Roman" w:cs="Times New Roman"/>
          <w:sz w:val="24"/>
          <w:szCs w:val="24"/>
        </w:rPr>
        <w:t xml:space="preserve"> </w:t>
      </w:r>
      <w:proofErr w:type="spellStart"/>
      <w:r w:rsidR="00073B02" w:rsidRPr="00073B02">
        <w:rPr>
          <w:rFonts w:ascii="Times New Roman" w:hAnsi="Times New Roman" w:cs="Times New Roman"/>
          <w:sz w:val="24"/>
          <w:szCs w:val="24"/>
        </w:rPr>
        <w:t>Буллард</w:t>
      </w:r>
      <w:proofErr w:type="spellEnd"/>
      <w:r w:rsidR="00073B02" w:rsidRPr="00073B02">
        <w:rPr>
          <w:rFonts w:ascii="Times New Roman" w:hAnsi="Times New Roman" w:cs="Times New Roman"/>
          <w:sz w:val="24"/>
          <w:szCs w:val="24"/>
        </w:rPr>
        <w:t xml:space="preserve">. После них уже будет говорить президент ФРБ Далласа Ричард Фишер. Все выступления произойдут с 21:30 </w:t>
      </w:r>
      <w:proofErr w:type="spellStart"/>
      <w:r w:rsidR="00073B02" w:rsidRPr="00073B02">
        <w:rPr>
          <w:rFonts w:ascii="Times New Roman" w:hAnsi="Times New Roman" w:cs="Times New Roman"/>
          <w:sz w:val="24"/>
          <w:szCs w:val="24"/>
        </w:rPr>
        <w:t>мск</w:t>
      </w:r>
      <w:proofErr w:type="spellEnd"/>
      <w:r w:rsidR="00073B02" w:rsidRPr="00073B02">
        <w:rPr>
          <w:rFonts w:ascii="Times New Roman" w:hAnsi="Times New Roman" w:cs="Times New Roman"/>
          <w:sz w:val="24"/>
          <w:szCs w:val="24"/>
        </w:rPr>
        <w:t xml:space="preserve"> в понедельник и до закрытия рынка. Кроме того, важным фактором являются переговоры в Вашингтоне по поводу бюджета. Некоторые утечки информации говорят о достаточно успешном продвижении демократов и республиканцев к заключению межпартийного соглашения. Это также может повлиять на принятие решения ФРС.</w:t>
      </w:r>
    </w:p>
    <w:p w:rsidR="00072254" w:rsidRDefault="00072254"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 xml:space="preserve">С позиций макроэкономики неделя будет скудной. В четверг выйдут традиционные первичные обращения за пособиями по безработице и данные по розничным продажам за ноябрь. </w:t>
      </w:r>
    </w:p>
    <w:p w:rsidR="00072254" w:rsidRDefault="00072254"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 xml:space="preserve">Европа начнет неделю с публикации данных по торговому балансу и промышленному производству Германии. Китай уже смог отметиться статистикой в минувшие выходные. Положительное сальдо внешнеторгового баланса КНР составило в ноябре $33,8 </w:t>
      </w:r>
      <w:proofErr w:type="spellStart"/>
      <w:proofErr w:type="gramStart"/>
      <w:r w:rsidRPr="00073B02">
        <w:rPr>
          <w:rFonts w:ascii="Times New Roman" w:hAnsi="Times New Roman" w:cs="Times New Roman"/>
          <w:sz w:val="24"/>
          <w:szCs w:val="24"/>
        </w:rPr>
        <w:t>млрд</w:t>
      </w:r>
      <w:proofErr w:type="spellEnd"/>
      <w:proofErr w:type="gramEnd"/>
      <w:r w:rsidRPr="00073B02">
        <w:rPr>
          <w:rFonts w:ascii="Times New Roman" w:hAnsi="Times New Roman" w:cs="Times New Roman"/>
          <w:sz w:val="24"/>
          <w:szCs w:val="24"/>
        </w:rPr>
        <w:t xml:space="preserve"> против $31,1 </w:t>
      </w:r>
      <w:proofErr w:type="spellStart"/>
      <w:r w:rsidRPr="00073B02">
        <w:rPr>
          <w:rFonts w:ascii="Times New Roman" w:hAnsi="Times New Roman" w:cs="Times New Roman"/>
          <w:sz w:val="24"/>
          <w:szCs w:val="24"/>
        </w:rPr>
        <w:t>млрд</w:t>
      </w:r>
      <w:proofErr w:type="spellEnd"/>
      <w:r w:rsidRPr="00073B02">
        <w:rPr>
          <w:rFonts w:ascii="Times New Roman" w:hAnsi="Times New Roman" w:cs="Times New Roman"/>
          <w:sz w:val="24"/>
          <w:szCs w:val="24"/>
        </w:rPr>
        <w:t xml:space="preserve"> в октябре. Экспорт вырос в годовом выражении на 12,7%, а импорт всего на +5,3%.</w:t>
      </w:r>
    </w:p>
    <w:p w:rsidR="00072254" w:rsidRDefault="00072254"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 xml:space="preserve">Новую неделю азиатские рынки начали с роста. MSCI </w:t>
      </w:r>
      <w:proofErr w:type="spellStart"/>
      <w:r w:rsidRPr="00073B02">
        <w:rPr>
          <w:rFonts w:ascii="Times New Roman" w:hAnsi="Times New Roman" w:cs="Times New Roman"/>
          <w:sz w:val="24"/>
          <w:szCs w:val="24"/>
        </w:rPr>
        <w:t>Asia-Pacific</w:t>
      </w:r>
      <w:proofErr w:type="spellEnd"/>
      <w:r w:rsidRPr="00073B02">
        <w:rPr>
          <w:rFonts w:ascii="Times New Roman" w:hAnsi="Times New Roman" w:cs="Times New Roman"/>
          <w:sz w:val="24"/>
          <w:szCs w:val="24"/>
        </w:rPr>
        <w:t xml:space="preserve"> прибавлял +0,7%, ликвидируя часть потерь за предыдущие четыре сессии падения. Оптимизму также способствовали данные по инфляции в КНР, которая замедлилась в ноябре до 3,0% по сравнению с 3,2% в октябре. Данные по Японии оказались хуже прогнозов, но сняли часть опасений за то, что Банк Японии не будет проводить агрессивную политику. ВВП Японии за III квартал вырос всего на +0,3% при +0,4% ожиданиях, а в годовом выражении подрос на +1,1% при +1,6% ожиданиях. К 8:50 </w:t>
      </w:r>
      <w:proofErr w:type="spellStart"/>
      <w:r w:rsidRPr="00073B02">
        <w:rPr>
          <w:rFonts w:ascii="Times New Roman" w:hAnsi="Times New Roman" w:cs="Times New Roman"/>
          <w:sz w:val="24"/>
          <w:szCs w:val="24"/>
        </w:rPr>
        <w:t>мск</w:t>
      </w:r>
      <w:proofErr w:type="spellEnd"/>
      <w:r w:rsidRPr="00073B02">
        <w:rPr>
          <w:rFonts w:ascii="Times New Roman" w:hAnsi="Times New Roman" w:cs="Times New Roman"/>
          <w:sz w:val="24"/>
          <w:szCs w:val="24"/>
        </w:rPr>
        <w:t xml:space="preserve"> </w:t>
      </w:r>
      <w:proofErr w:type="spellStart"/>
      <w:r w:rsidRPr="00073B02">
        <w:rPr>
          <w:rFonts w:ascii="Times New Roman" w:hAnsi="Times New Roman" w:cs="Times New Roman"/>
          <w:sz w:val="24"/>
          <w:szCs w:val="24"/>
        </w:rPr>
        <w:t>Nikkei</w:t>
      </w:r>
      <w:proofErr w:type="spellEnd"/>
      <w:r w:rsidRPr="00073B02">
        <w:rPr>
          <w:rFonts w:ascii="Times New Roman" w:hAnsi="Times New Roman" w:cs="Times New Roman"/>
          <w:sz w:val="24"/>
          <w:szCs w:val="24"/>
        </w:rPr>
        <w:t xml:space="preserve"> 225 +1,9%, а </w:t>
      </w:r>
      <w:proofErr w:type="spellStart"/>
      <w:r w:rsidRPr="00073B02">
        <w:rPr>
          <w:rFonts w:ascii="Times New Roman" w:hAnsi="Times New Roman" w:cs="Times New Roman"/>
          <w:sz w:val="24"/>
          <w:szCs w:val="24"/>
        </w:rPr>
        <w:t>Shanghai</w:t>
      </w:r>
      <w:proofErr w:type="spellEnd"/>
      <w:r w:rsidRPr="00073B02">
        <w:rPr>
          <w:rFonts w:ascii="Times New Roman" w:hAnsi="Times New Roman" w:cs="Times New Roman"/>
          <w:sz w:val="24"/>
          <w:szCs w:val="24"/>
        </w:rPr>
        <w:t xml:space="preserve"> </w:t>
      </w:r>
      <w:proofErr w:type="spellStart"/>
      <w:r w:rsidRPr="00073B02">
        <w:rPr>
          <w:rFonts w:ascii="Times New Roman" w:hAnsi="Times New Roman" w:cs="Times New Roman"/>
          <w:sz w:val="24"/>
          <w:szCs w:val="24"/>
        </w:rPr>
        <w:t>Composite</w:t>
      </w:r>
      <w:proofErr w:type="spellEnd"/>
      <w:r w:rsidRPr="00073B02">
        <w:rPr>
          <w:rFonts w:ascii="Times New Roman" w:hAnsi="Times New Roman" w:cs="Times New Roman"/>
          <w:sz w:val="24"/>
          <w:szCs w:val="24"/>
        </w:rPr>
        <w:t xml:space="preserve"> -0,09%.</w:t>
      </w:r>
    </w:p>
    <w:p w:rsidR="00072254" w:rsidRDefault="00072254"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proofErr w:type="gramStart"/>
      <w:r w:rsidRPr="00073B02">
        <w:rPr>
          <w:rFonts w:ascii="Times New Roman" w:hAnsi="Times New Roman" w:cs="Times New Roman"/>
          <w:sz w:val="24"/>
          <w:szCs w:val="24"/>
        </w:rPr>
        <w:t>Повышенная</w:t>
      </w:r>
      <w:proofErr w:type="gramEnd"/>
      <w:r w:rsidRPr="00073B02">
        <w:rPr>
          <w:rFonts w:ascii="Times New Roman" w:hAnsi="Times New Roman" w:cs="Times New Roman"/>
          <w:sz w:val="24"/>
          <w:szCs w:val="24"/>
        </w:rPr>
        <w:t xml:space="preserve"> </w:t>
      </w:r>
      <w:proofErr w:type="spellStart"/>
      <w:r w:rsidRPr="00073B02">
        <w:rPr>
          <w:rFonts w:ascii="Times New Roman" w:hAnsi="Times New Roman" w:cs="Times New Roman"/>
          <w:sz w:val="24"/>
          <w:szCs w:val="24"/>
        </w:rPr>
        <w:t>волатильность</w:t>
      </w:r>
      <w:proofErr w:type="spellEnd"/>
      <w:r w:rsidRPr="00073B02">
        <w:rPr>
          <w:rFonts w:ascii="Times New Roman" w:hAnsi="Times New Roman" w:cs="Times New Roman"/>
          <w:sz w:val="24"/>
          <w:szCs w:val="24"/>
        </w:rPr>
        <w:t xml:space="preserve"> продолжает сохранять интерес к золоту со стороны спекулянтов. Однако долгосрочные инвесторы не меняют своих планов. Резервы SPDR </w:t>
      </w:r>
      <w:proofErr w:type="spellStart"/>
      <w:r w:rsidRPr="00073B02">
        <w:rPr>
          <w:rFonts w:ascii="Times New Roman" w:hAnsi="Times New Roman" w:cs="Times New Roman"/>
          <w:sz w:val="24"/>
          <w:szCs w:val="24"/>
        </w:rPr>
        <w:t>Gold</w:t>
      </w:r>
      <w:proofErr w:type="spellEnd"/>
      <w:r w:rsidRPr="00073B02">
        <w:rPr>
          <w:rFonts w:ascii="Times New Roman" w:hAnsi="Times New Roman" w:cs="Times New Roman"/>
          <w:sz w:val="24"/>
          <w:szCs w:val="24"/>
        </w:rPr>
        <w:t xml:space="preserve"> </w:t>
      </w:r>
      <w:proofErr w:type="spellStart"/>
      <w:r w:rsidRPr="00073B02">
        <w:rPr>
          <w:rFonts w:ascii="Times New Roman" w:hAnsi="Times New Roman" w:cs="Times New Roman"/>
          <w:sz w:val="24"/>
          <w:szCs w:val="24"/>
        </w:rPr>
        <w:t>Trust</w:t>
      </w:r>
      <w:proofErr w:type="spellEnd"/>
      <w:r w:rsidRPr="00073B02">
        <w:rPr>
          <w:rFonts w:ascii="Times New Roman" w:hAnsi="Times New Roman" w:cs="Times New Roman"/>
          <w:sz w:val="24"/>
          <w:szCs w:val="24"/>
        </w:rPr>
        <w:t xml:space="preserve"> вновь сократились в пятницу на -3 тонны до 835,71 тонны. В понедельник в Сенате США состоятся дебаты по иранской теме. Законодат</w:t>
      </w:r>
      <w:r w:rsidR="00072254">
        <w:rPr>
          <w:rFonts w:ascii="Times New Roman" w:hAnsi="Times New Roman" w:cs="Times New Roman"/>
          <w:sz w:val="24"/>
          <w:szCs w:val="24"/>
        </w:rPr>
        <w:t>ели решат в пользу выбора кнута</w:t>
      </w:r>
      <w:r w:rsidRPr="00073B02">
        <w:rPr>
          <w:rFonts w:ascii="Times New Roman" w:hAnsi="Times New Roman" w:cs="Times New Roman"/>
          <w:sz w:val="24"/>
          <w:szCs w:val="24"/>
        </w:rPr>
        <w:t xml:space="preserve"> или пряника в отношениях с Тегераном. Еще одним поводом для долгосрочных перспектив на сырьевом рынке может стать окончательное утверждение правила Пола </w:t>
      </w:r>
      <w:proofErr w:type="spellStart"/>
      <w:r w:rsidRPr="00073B02">
        <w:rPr>
          <w:rFonts w:ascii="Times New Roman" w:hAnsi="Times New Roman" w:cs="Times New Roman"/>
          <w:sz w:val="24"/>
          <w:szCs w:val="24"/>
        </w:rPr>
        <w:t>Волкера</w:t>
      </w:r>
      <w:proofErr w:type="spellEnd"/>
      <w:r w:rsidRPr="00073B02">
        <w:rPr>
          <w:rFonts w:ascii="Times New Roman" w:hAnsi="Times New Roman" w:cs="Times New Roman"/>
          <w:sz w:val="24"/>
          <w:szCs w:val="24"/>
        </w:rPr>
        <w:t xml:space="preserve"> во вторник 10 декабря. Главной инновацией является то, что банки будут ограничены в использовании своих собственных сре</w:t>
      </w:r>
      <w:proofErr w:type="gramStart"/>
      <w:r w:rsidRPr="00073B02">
        <w:rPr>
          <w:rFonts w:ascii="Times New Roman" w:hAnsi="Times New Roman" w:cs="Times New Roman"/>
          <w:sz w:val="24"/>
          <w:szCs w:val="24"/>
        </w:rPr>
        <w:t>дств дл</w:t>
      </w:r>
      <w:proofErr w:type="gramEnd"/>
      <w:r w:rsidRPr="00073B02">
        <w:rPr>
          <w:rFonts w:ascii="Times New Roman" w:hAnsi="Times New Roman" w:cs="Times New Roman"/>
          <w:sz w:val="24"/>
          <w:szCs w:val="24"/>
        </w:rPr>
        <w:t xml:space="preserve">я спекуляций. Ожидая </w:t>
      </w:r>
      <w:r w:rsidRPr="00073B02">
        <w:rPr>
          <w:rFonts w:ascii="Times New Roman" w:hAnsi="Times New Roman" w:cs="Times New Roman"/>
          <w:sz w:val="24"/>
          <w:szCs w:val="24"/>
        </w:rPr>
        <w:lastRenderedPageBreak/>
        <w:t xml:space="preserve">снижение доходов от торговли сырьем, </w:t>
      </w:r>
      <w:proofErr w:type="spellStart"/>
      <w:r w:rsidRPr="00073B02">
        <w:rPr>
          <w:rFonts w:ascii="Times New Roman" w:hAnsi="Times New Roman" w:cs="Times New Roman"/>
          <w:sz w:val="24"/>
          <w:szCs w:val="24"/>
        </w:rPr>
        <w:t>Deutsche</w:t>
      </w:r>
      <w:proofErr w:type="spellEnd"/>
      <w:r w:rsidRPr="00073B02">
        <w:rPr>
          <w:rFonts w:ascii="Times New Roman" w:hAnsi="Times New Roman" w:cs="Times New Roman"/>
          <w:sz w:val="24"/>
          <w:szCs w:val="24"/>
        </w:rPr>
        <w:t xml:space="preserve"> </w:t>
      </w:r>
      <w:proofErr w:type="spellStart"/>
      <w:r w:rsidRPr="00073B02">
        <w:rPr>
          <w:rFonts w:ascii="Times New Roman" w:hAnsi="Times New Roman" w:cs="Times New Roman"/>
          <w:sz w:val="24"/>
          <w:szCs w:val="24"/>
        </w:rPr>
        <w:t>Bank</w:t>
      </w:r>
      <w:proofErr w:type="spellEnd"/>
      <w:r w:rsidRPr="00073B02">
        <w:rPr>
          <w:rFonts w:ascii="Times New Roman" w:hAnsi="Times New Roman" w:cs="Times New Roman"/>
          <w:sz w:val="24"/>
          <w:szCs w:val="24"/>
        </w:rPr>
        <w:t xml:space="preserve"> уже сократил свое сырьевое подразделение. К 9:10 </w:t>
      </w:r>
      <w:proofErr w:type="spellStart"/>
      <w:r w:rsidRPr="00073B02">
        <w:rPr>
          <w:rFonts w:ascii="Times New Roman" w:hAnsi="Times New Roman" w:cs="Times New Roman"/>
          <w:sz w:val="24"/>
          <w:szCs w:val="24"/>
        </w:rPr>
        <w:t>мск</w:t>
      </w:r>
      <w:proofErr w:type="spellEnd"/>
      <w:r w:rsidRPr="00073B02">
        <w:rPr>
          <w:rFonts w:ascii="Times New Roman" w:hAnsi="Times New Roman" w:cs="Times New Roman"/>
          <w:sz w:val="24"/>
          <w:szCs w:val="24"/>
        </w:rPr>
        <w:t xml:space="preserve"> </w:t>
      </w:r>
      <w:proofErr w:type="spellStart"/>
      <w:r w:rsidRPr="00073B02">
        <w:rPr>
          <w:rFonts w:ascii="Times New Roman" w:hAnsi="Times New Roman" w:cs="Times New Roman"/>
          <w:sz w:val="24"/>
          <w:szCs w:val="24"/>
        </w:rPr>
        <w:t>Brent</w:t>
      </w:r>
      <w:proofErr w:type="spellEnd"/>
      <w:r w:rsidRPr="00073B02">
        <w:rPr>
          <w:rFonts w:ascii="Times New Roman" w:hAnsi="Times New Roman" w:cs="Times New Roman"/>
          <w:sz w:val="24"/>
          <w:szCs w:val="24"/>
        </w:rPr>
        <w:t xml:space="preserve"> +0,01% $111,7, WTI +0,02% 97,8.</w:t>
      </w:r>
    </w:p>
    <w:p w:rsidR="00072254" w:rsidRDefault="00072254"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 xml:space="preserve">Фьючерс на индекс доллара незначительно подрастал до 80,28. Сырьевые валюты незначительно отклонялись от уровней закрытия в пятницу. К 9:10 </w:t>
      </w:r>
      <w:proofErr w:type="spellStart"/>
      <w:r w:rsidRPr="00073B02">
        <w:rPr>
          <w:rFonts w:ascii="Times New Roman" w:hAnsi="Times New Roman" w:cs="Times New Roman"/>
          <w:sz w:val="24"/>
          <w:szCs w:val="24"/>
        </w:rPr>
        <w:t>мск</w:t>
      </w:r>
      <w:proofErr w:type="spellEnd"/>
      <w:r w:rsidRPr="00073B02">
        <w:rPr>
          <w:rFonts w:ascii="Times New Roman" w:hAnsi="Times New Roman" w:cs="Times New Roman"/>
          <w:sz w:val="24"/>
          <w:szCs w:val="24"/>
        </w:rPr>
        <w:t xml:space="preserve"> EUR-USD без изменений  $1,37, USD-JPY +0,06% 102,94.</w:t>
      </w:r>
    </w:p>
    <w:p w:rsidR="00072254" w:rsidRDefault="00072254" w:rsidP="00073B02">
      <w:pPr>
        <w:pStyle w:val="a3"/>
        <w:rPr>
          <w:rFonts w:ascii="Times New Roman" w:hAnsi="Times New Roman" w:cs="Times New Roman"/>
          <w:sz w:val="24"/>
          <w:szCs w:val="24"/>
        </w:rPr>
      </w:pPr>
    </w:p>
    <w:p w:rsidR="00072254"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 xml:space="preserve">Российский рынок демонстрировал </w:t>
      </w:r>
      <w:proofErr w:type="gramStart"/>
      <w:r w:rsidRPr="00073B02">
        <w:rPr>
          <w:rFonts w:ascii="Times New Roman" w:hAnsi="Times New Roman" w:cs="Times New Roman"/>
          <w:sz w:val="24"/>
          <w:szCs w:val="24"/>
        </w:rPr>
        <w:t>повышенную</w:t>
      </w:r>
      <w:proofErr w:type="gramEnd"/>
      <w:r w:rsidRPr="00073B02">
        <w:rPr>
          <w:rFonts w:ascii="Times New Roman" w:hAnsi="Times New Roman" w:cs="Times New Roman"/>
          <w:sz w:val="24"/>
          <w:szCs w:val="24"/>
        </w:rPr>
        <w:t xml:space="preserve"> </w:t>
      </w:r>
      <w:proofErr w:type="spellStart"/>
      <w:r w:rsidRPr="00073B02">
        <w:rPr>
          <w:rFonts w:ascii="Times New Roman" w:hAnsi="Times New Roman" w:cs="Times New Roman"/>
          <w:sz w:val="24"/>
          <w:szCs w:val="24"/>
        </w:rPr>
        <w:t>волатильность</w:t>
      </w:r>
      <w:proofErr w:type="spellEnd"/>
      <w:r w:rsidRPr="00073B02">
        <w:rPr>
          <w:rFonts w:ascii="Times New Roman" w:hAnsi="Times New Roman" w:cs="Times New Roman"/>
          <w:sz w:val="24"/>
          <w:szCs w:val="24"/>
        </w:rPr>
        <w:t xml:space="preserve"> на прошедшей неделе. Индексы опускались ниже поддержки 1440 пунктов по ММВБ, чем вызвали обоснованные опасения по поводу более глубокого падения. Однако смена настроений на внешних рынках позитивно отразилась и на </w:t>
      </w:r>
      <w:proofErr w:type="gramStart"/>
      <w:r w:rsidRPr="00073B02">
        <w:rPr>
          <w:rFonts w:ascii="Times New Roman" w:hAnsi="Times New Roman" w:cs="Times New Roman"/>
          <w:sz w:val="24"/>
          <w:szCs w:val="24"/>
        </w:rPr>
        <w:t>российском</w:t>
      </w:r>
      <w:proofErr w:type="gramEnd"/>
      <w:r w:rsidRPr="00073B02">
        <w:rPr>
          <w:rFonts w:ascii="Times New Roman" w:hAnsi="Times New Roman" w:cs="Times New Roman"/>
          <w:sz w:val="24"/>
          <w:szCs w:val="24"/>
        </w:rPr>
        <w:t xml:space="preserve">. Уже в конце недели можно было наблюдать мощное укрепление рубля, что может свидетельствовать о некотором притоке средств нерезидентов, поскольку иных макроэкономических поводов не было. </w:t>
      </w:r>
    </w:p>
    <w:p w:rsidR="00072254" w:rsidRDefault="00072254" w:rsidP="00073B02">
      <w:pPr>
        <w:pStyle w:val="a3"/>
        <w:rPr>
          <w:rFonts w:ascii="Times New Roman" w:hAnsi="Times New Roman" w:cs="Times New Roman"/>
          <w:sz w:val="24"/>
          <w:szCs w:val="24"/>
        </w:rPr>
      </w:pPr>
    </w:p>
    <w:p w:rsidR="00072254"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Свой безусловный вклад в рынок внесли бум</w:t>
      </w:r>
      <w:r w:rsidR="00072254">
        <w:rPr>
          <w:rFonts w:ascii="Times New Roman" w:hAnsi="Times New Roman" w:cs="Times New Roman"/>
          <w:sz w:val="24"/>
          <w:szCs w:val="24"/>
        </w:rPr>
        <w:t>аги электроэнергетики. Частично</w:t>
      </w:r>
      <w:r w:rsidRPr="00073B02">
        <w:rPr>
          <w:rFonts w:ascii="Times New Roman" w:hAnsi="Times New Roman" w:cs="Times New Roman"/>
          <w:sz w:val="24"/>
          <w:szCs w:val="24"/>
        </w:rPr>
        <w:t xml:space="preserve"> можно говорить об улучшении макроэкономических персп</w:t>
      </w:r>
      <w:r w:rsidR="00072254">
        <w:rPr>
          <w:rFonts w:ascii="Times New Roman" w:hAnsi="Times New Roman" w:cs="Times New Roman"/>
          <w:sz w:val="24"/>
          <w:szCs w:val="24"/>
        </w:rPr>
        <w:t>ектив для отрасли. Планы по социальной</w:t>
      </w:r>
      <w:r w:rsidRPr="00073B02">
        <w:rPr>
          <w:rFonts w:ascii="Times New Roman" w:hAnsi="Times New Roman" w:cs="Times New Roman"/>
          <w:sz w:val="24"/>
          <w:szCs w:val="24"/>
        </w:rPr>
        <w:t xml:space="preserve"> норме дополняются планами по повышению тарифов на 40% сверх нормы потребления. Таким образом, решение правительства заморозить тар</w:t>
      </w:r>
      <w:r w:rsidR="00072254">
        <w:rPr>
          <w:rFonts w:ascii="Times New Roman" w:hAnsi="Times New Roman" w:cs="Times New Roman"/>
          <w:sz w:val="24"/>
          <w:szCs w:val="24"/>
        </w:rPr>
        <w:t xml:space="preserve">ифы на будущий год фактически </w:t>
      </w:r>
      <w:r w:rsidRPr="00073B02">
        <w:rPr>
          <w:rFonts w:ascii="Times New Roman" w:hAnsi="Times New Roman" w:cs="Times New Roman"/>
          <w:sz w:val="24"/>
          <w:szCs w:val="24"/>
        </w:rPr>
        <w:t xml:space="preserve">ничего не значит. </w:t>
      </w:r>
    </w:p>
    <w:p w:rsidR="00072254" w:rsidRDefault="00072254"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Однако говорить об устойчивости краткосрочного растущего тренда на рынке рано. Для этого нужно получить подтверждение на недельном графике, или это будет лишь моментом выкупа перепроданного рынка. На текущий момент, российский рынок находится в минусе относительно начала года. Актуальными уровнями на предстоящую неделю можно считать 1440 поддержку по ММВБ и 1480-1490 сопротивление.</w:t>
      </w:r>
    </w:p>
    <w:p w:rsidR="00072254" w:rsidRDefault="00072254" w:rsidP="00073B02">
      <w:pPr>
        <w:pStyle w:val="a3"/>
        <w:rPr>
          <w:rFonts w:ascii="Times New Roman" w:hAnsi="Times New Roman" w:cs="Times New Roman"/>
          <w:sz w:val="24"/>
          <w:szCs w:val="24"/>
        </w:rPr>
      </w:pPr>
    </w:p>
    <w:p w:rsidR="00073B02" w:rsidRPr="00073B02" w:rsidRDefault="00073B02" w:rsidP="00073B02">
      <w:pPr>
        <w:pStyle w:val="a3"/>
        <w:rPr>
          <w:rFonts w:ascii="Times New Roman" w:hAnsi="Times New Roman" w:cs="Times New Roman"/>
          <w:sz w:val="24"/>
          <w:szCs w:val="24"/>
        </w:rPr>
      </w:pPr>
      <w:r w:rsidRPr="00073B02">
        <w:rPr>
          <w:rFonts w:ascii="Times New Roman" w:hAnsi="Times New Roman" w:cs="Times New Roman"/>
          <w:sz w:val="24"/>
          <w:szCs w:val="24"/>
        </w:rPr>
        <w:t xml:space="preserve">Следующие макроэкономические события запланированы на понедельник: в 11:00 </w:t>
      </w:r>
      <w:proofErr w:type="spellStart"/>
      <w:r w:rsidRPr="00073B02">
        <w:rPr>
          <w:rFonts w:ascii="Times New Roman" w:hAnsi="Times New Roman" w:cs="Times New Roman"/>
          <w:sz w:val="24"/>
          <w:szCs w:val="24"/>
        </w:rPr>
        <w:t>мск</w:t>
      </w:r>
      <w:proofErr w:type="spellEnd"/>
      <w:r w:rsidRPr="00073B02">
        <w:rPr>
          <w:rFonts w:ascii="Times New Roman" w:hAnsi="Times New Roman" w:cs="Times New Roman"/>
          <w:sz w:val="24"/>
          <w:szCs w:val="24"/>
        </w:rPr>
        <w:t xml:space="preserve"> торговый баланс Германии, в 15:00 </w:t>
      </w:r>
      <w:proofErr w:type="spellStart"/>
      <w:r w:rsidRPr="00073B02">
        <w:rPr>
          <w:rFonts w:ascii="Times New Roman" w:hAnsi="Times New Roman" w:cs="Times New Roman"/>
          <w:sz w:val="24"/>
          <w:szCs w:val="24"/>
        </w:rPr>
        <w:t>мск</w:t>
      </w:r>
      <w:proofErr w:type="spellEnd"/>
      <w:r w:rsidRPr="00073B02">
        <w:rPr>
          <w:rFonts w:ascii="Times New Roman" w:hAnsi="Times New Roman" w:cs="Times New Roman"/>
          <w:sz w:val="24"/>
          <w:szCs w:val="24"/>
        </w:rPr>
        <w:t xml:space="preserve"> промышленное производство Германии за октябрь. Ситуация на внешних рынках перед открытием торгов в России слабо позитивная. При росте азиатских индексов, нефть незначительно подрастает, а сырьевые валюты почти не изменяются. Вероятно, что российский рынок попытается подрасти вплоть до легкого сопротивления 1460 пунктов по ММВБ. Фьючерс на S&amp;P 500 подрастал в пределах +0,15%.</w:t>
      </w:r>
    </w:p>
    <w:p w:rsidR="0083704B" w:rsidRDefault="00386D41"/>
    <w:sectPr w:rsidR="0083704B" w:rsidSect="007E41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3B02"/>
    <w:rsid w:val="00072254"/>
    <w:rsid w:val="00073B02"/>
    <w:rsid w:val="000E652B"/>
    <w:rsid w:val="00386D41"/>
    <w:rsid w:val="007E41EF"/>
    <w:rsid w:val="00B86200"/>
    <w:rsid w:val="00E25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073B02"/>
    <w:pPr>
      <w:spacing w:after="0" w:line="240" w:lineRule="auto"/>
    </w:pPr>
    <w:rPr>
      <w:rFonts w:ascii="Consolas" w:hAnsi="Consolas"/>
      <w:sz w:val="21"/>
      <w:szCs w:val="21"/>
    </w:rPr>
  </w:style>
  <w:style w:type="character" w:customStyle="1" w:styleId="a4">
    <w:name w:val="Текст Знак"/>
    <w:basedOn w:val="a0"/>
    <w:link w:val="a3"/>
    <w:uiPriority w:val="99"/>
    <w:semiHidden/>
    <w:rsid w:val="00073B0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8237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809</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2013-12-09T06:14:00Z</dcterms:created>
  <dcterms:modified xsi:type="dcterms:W3CDTF">2013-12-09T06:23:00Z</dcterms:modified>
</cp:coreProperties>
</file>