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40" w:rsidRPr="00BA6340" w:rsidRDefault="00BA6340" w:rsidP="00BA63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40">
        <w:rPr>
          <w:rFonts w:ascii="Times New Roman" w:hAnsi="Times New Roman" w:cs="Times New Roman"/>
          <w:b/>
          <w:sz w:val="24"/>
          <w:szCs w:val="24"/>
        </w:rPr>
        <w:t xml:space="preserve">Обзор за неделю: Греция не соглашается, </w:t>
      </w:r>
      <w:proofErr w:type="spellStart"/>
      <w:r w:rsidRPr="00BA6340">
        <w:rPr>
          <w:rFonts w:ascii="Times New Roman" w:hAnsi="Times New Roman" w:cs="Times New Roman"/>
          <w:b/>
          <w:sz w:val="24"/>
          <w:szCs w:val="24"/>
        </w:rPr>
        <w:t>Монти</w:t>
      </w:r>
      <w:proofErr w:type="spellEnd"/>
      <w:r w:rsidRPr="00BA6340">
        <w:rPr>
          <w:rFonts w:ascii="Times New Roman" w:hAnsi="Times New Roman" w:cs="Times New Roman"/>
          <w:b/>
          <w:sz w:val="24"/>
          <w:szCs w:val="24"/>
        </w:rPr>
        <w:t xml:space="preserve"> едет в США, ФСФР воздерживается от комментариев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>На прошедшей неделе российские индексы опередили по темпам роста общемировые и темпы роста конкурирующих развивающихся рынков. Индекс РТС поднялся на 3,8%, ММВБ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6340">
        <w:rPr>
          <w:rFonts w:ascii="Times New Roman" w:hAnsi="Times New Roman" w:cs="Times New Roman"/>
          <w:sz w:val="24"/>
          <w:szCs w:val="24"/>
        </w:rPr>
        <w:t xml:space="preserve"> более чем на 4%, MSCI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6340">
        <w:rPr>
          <w:rFonts w:ascii="Times New Roman" w:hAnsi="Times New Roman" w:cs="Times New Roman"/>
          <w:sz w:val="24"/>
          <w:szCs w:val="24"/>
        </w:rPr>
        <w:t xml:space="preserve">на 4,5%, при том, что индикатор MSCI EM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показал прирост в 2,2%, а GEM</w:t>
      </w:r>
      <w:proofErr w:type="gramStart"/>
      <w:r w:rsidRPr="00BA634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A6340">
        <w:rPr>
          <w:rFonts w:ascii="Times New Roman" w:hAnsi="Times New Roman" w:cs="Times New Roman"/>
          <w:sz w:val="24"/>
          <w:szCs w:val="24"/>
        </w:rPr>
        <w:t xml:space="preserve"> 3,1%.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Опережающие темпы роста индексов российского рынка обеспечили акции электроэнергетических компаний (+5,5% в отраслевом индексе), прирост котировок отдельных акций, например,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>, достигал нескольких десятков процентов, на фоне возможного изменения правительственного режима регулирования электроэнергетических компаний после выборов.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>Хуже рынка повели себя на прошлой недели акции банков, несмотря на дв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6340">
        <w:rPr>
          <w:rFonts w:ascii="Times New Roman" w:hAnsi="Times New Roman" w:cs="Times New Roman"/>
          <w:sz w:val="24"/>
          <w:szCs w:val="24"/>
        </w:rPr>
        <w:t>топ-истории</w:t>
      </w:r>
      <w:proofErr w:type="spellEnd"/>
      <w:proofErr w:type="gramEnd"/>
      <w:r w:rsidRPr="00BA634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BA6340">
        <w:rPr>
          <w:rFonts w:ascii="Times New Roman" w:hAnsi="Times New Roman" w:cs="Times New Roman"/>
          <w:sz w:val="24"/>
          <w:szCs w:val="24"/>
        </w:rPr>
        <w:t>Сбербанк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 xml:space="preserve"> +3%, ВТБ +4%. Если история с приватизацией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340">
        <w:rPr>
          <w:rFonts w:ascii="Times New Roman" w:hAnsi="Times New Roman" w:cs="Times New Roman"/>
          <w:sz w:val="24"/>
          <w:szCs w:val="24"/>
        </w:rPr>
        <w:t>Сбербанка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 xml:space="preserve"> ушла с рынка одновременно с завершением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роуд-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A6340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по размещению евробондов и форума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340">
        <w:rPr>
          <w:rFonts w:ascii="Times New Roman" w:hAnsi="Times New Roman" w:cs="Times New Roman"/>
          <w:sz w:val="24"/>
          <w:szCs w:val="24"/>
        </w:rPr>
        <w:t>Россия-2012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>, то тема ВТБ обозначилась в конце недели, когда В. Путин дал экспромт-поручение главе банка А. Костину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6340">
        <w:rPr>
          <w:rFonts w:ascii="Times New Roman" w:hAnsi="Times New Roman" w:cs="Times New Roman"/>
          <w:sz w:val="24"/>
          <w:szCs w:val="24"/>
        </w:rPr>
        <w:t xml:space="preserve"> проработать вопрос обратного выкупа акций у акционеров, сделанного в ходе выступления на форуме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340">
        <w:rPr>
          <w:rFonts w:ascii="Times New Roman" w:hAnsi="Times New Roman" w:cs="Times New Roman"/>
          <w:sz w:val="24"/>
          <w:szCs w:val="24"/>
        </w:rPr>
        <w:t>Россия-2012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6340">
        <w:rPr>
          <w:rFonts w:ascii="Times New Roman" w:hAnsi="Times New Roman" w:cs="Times New Roman"/>
          <w:sz w:val="24"/>
          <w:szCs w:val="24"/>
        </w:rPr>
        <w:t xml:space="preserve"> В контексте указаний Сбербанку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340">
        <w:rPr>
          <w:rFonts w:ascii="Times New Roman" w:hAnsi="Times New Roman" w:cs="Times New Roman"/>
          <w:sz w:val="24"/>
          <w:szCs w:val="24"/>
        </w:rPr>
        <w:t>предоставить ВТБ кредит почти на половину объема размещенного на неделе выпуска еврооблигаций, инвесторы были неспособны адекватно оценить ситуацию ни в том, ни в другом локальном секторе.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В конце неделе зафиксирован ажиотаж в секторе акций производителей драгметаллов. Главной историей на российском рынке стали являются акции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340">
        <w:rPr>
          <w:rFonts w:ascii="Times New Roman" w:hAnsi="Times New Roman" w:cs="Times New Roman"/>
          <w:sz w:val="24"/>
          <w:szCs w:val="24"/>
        </w:rPr>
        <w:t>Полюс Золота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 xml:space="preserve">, цена которых утром в понедельник превысила 1600 руб./акцию (или свыше 50% к цене закрытия в четверг). Акции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340">
        <w:rPr>
          <w:rFonts w:ascii="Times New Roman" w:hAnsi="Times New Roman" w:cs="Times New Roman"/>
          <w:sz w:val="24"/>
          <w:szCs w:val="24"/>
        </w:rPr>
        <w:t>Полиметалла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 xml:space="preserve"> в понедельник утром прибавили в цене около 23%. Скупка акций обусловлен слухами о заседании правительственной комиссии по иностранным инвестициям по вопросу выхода ценных бумаг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340">
        <w:rPr>
          <w:rFonts w:ascii="Times New Roman" w:hAnsi="Times New Roman" w:cs="Times New Roman"/>
          <w:sz w:val="24"/>
          <w:szCs w:val="24"/>
        </w:rPr>
        <w:t>Полюса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340">
        <w:rPr>
          <w:rFonts w:ascii="Times New Roman" w:hAnsi="Times New Roman" w:cs="Times New Roman"/>
          <w:sz w:val="24"/>
          <w:szCs w:val="24"/>
        </w:rPr>
        <w:t xml:space="preserve"> на Лондонскую биржу и обратного выкупа 4%- акций, оставшихся в обращении. Аналитики указывают на диапазон размещения 1500-1900 руб./акцию. ФСФР никак не комментирует происходящее.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На фоне развивающихся рынков российский в начале февраля смотрелся выигрышно как в качестве (рост индексов), так и количество (приток средств). По данным EPFR, интерес инвесторов к рисковым активам продолжает доминировать. На неделе, завершившейся 1 февраля, в фонды акций развивающихся рынков вложено еще около 4 млрд. долл., столько же, сколько неделей ранее. Фонды GEM получили не меньше, чем в конце января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A6340">
        <w:rPr>
          <w:rFonts w:ascii="Times New Roman" w:hAnsi="Times New Roman" w:cs="Times New Roman"/>
          <w:sz w:val="24"/>
          <w:szCs w:val="24"/>
        </w:rPr>
        <w:t xml:space="preserve"> 2,6 млрд.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340">
        <w:rPr>
          <w:rFonts w:ascii="Times New Roman" w:hAnsi="Times New Roman" w:cs="Times New Roman"/>
          <w:sz w:val="24"/>
          <w:szCs w:val="24"/>
        </w:rPr>
        <w:t xml:space="preserve">долл. Фонды BRIC  испытали слабозаметный приток. В положительную сторону изменились активы большинства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фондов, главными бенефициарами стали по-прежнему являются фонды Азии. Однако к ним присоединились и Латиноамериканские фонды, приток в них составляет несколько сотен миллионов долларов. Российские фонды впервые с начала года показали такой заметный приток средств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A6340">
        <w:rPr>
          <w:rFonts w:ascii="Times New Roman" w:hAnsi="Times New Roman" w:cs="Times New Roman"/>
          <w:sz w:val="24"/>
          <w:szCs w:val="24"/>
        </w:rPr>
        <w:t xml:space="preserve"> около 250 млн. долл. Причем инвестиционный акцент сместился в фонды ETF, сюда притекло примерно 75% от общего объема вложенных средств. На основе этих данных можно предположить, что в Россию перед президентскими выборами заводится спекулятивный капитал (инвесторы, по сути, вкладывают в индекс, а не в локальные истории). Он более мобилен, и может быть, как оперативно преумножен, так и выведен.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В начале неделе на саммите ЕС страны-члены, за исключением Великобритании и Чехии, поддержали пакт об ужесточении </w:t>
      </w:r>
      <w:proofErr w:type="gramStart"/>
      <w:r w:rsidRPr="00BA634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A6340">
        <w:rPr>
          <w:rFonts w:ascii="Times New Roman" w:hAnsi="Times New Roman" w:cs="Times New Roman"/>
          <w:sz w:val="24"/>
          <w:szCs w:val="24"/>
        </w:rPr>
        <w:t xml:space="preserve"> бюджетной дисциплиной.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lastRenderedPageBreak/>
        <w:t xml:space="preserve">Пакт стабильности будет подписан на саммите в марте. Также лидерами ЕС было согласовано создание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A6340">
        <w:rPr>
          <w:rFonts w:ascii="Times New Roman" w:hAnsi="Times New Roman" w:cs="Times New Roman"/>
          <w:sz w:val="24"/>
          <w:szCs w:val="24"/>
        </w:rPr>
        <w:t xml:space="preserve"> фонда размером 500 млрд. евро. Фонд должен начать функционировать с 1 июля 2012 г.  Между тем, обещанной договоренности греческого правительства и кредиторов по списанию части задолженности так и не было достигнуто. Поэтому, по всей вероятности, сегодняшнее заседание по обсуждению сроков выделения второго транша помощи от тройки кредиторов Еврокомиссией будет отложено. Напомним, что 13 января </w:t>
      </w:r>
      <w:proofErr w:type="gramStart"/>
      <w:r w:rsidRPr="00BA6340">
        <w:rPr>
          <w:rFonts w:ascii="Times New Roman" w:hAnsi="Times New Roman" w:cs="Times New Roman"/>
          <w:sz w:val="24"/>
          <w:szCs w:val="24"/>
        </w:rPr>
        <w:t>технический</w:t>
      </w:r>
      <w:proofErr w:type="gramEnd"/>
      <w:r w:rsidRPr="00BA6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дедлайн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для сделки с частным сектором, а также принятия страной новых мер экономии, выступающих необходимым условием для предоставления второго пакета финансовой помощи.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Ситуация на периферии Еврозоны вновь ухудшается. Греции для урегулирования мер бюджетной экономии дано время до 15:00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>. Соответственно, после указанного времени на рынке возможны существенные движения. Пока игроки настроены на пессимистичный сценарий: европейские индексы в понедельник снижаются в пределах 1%, курс евро опустился до 1,3056, -0,7%. Фьючерсы на индексы США теряют 0,4%. Сырьевые фьючерсы повсеместно вышли в красную зону, коррекция в пределах 1,5%.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Об обострении отношений периферии и ЕС свидетельствует встреча итальянского премьера М.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Монти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с президентом США Б.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Обамой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и кандидатом в президенты М.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A6340">
        <w:rPr>
          <w:rFonts w:ascii="Times New Roman" w:hAnsi="Times New Roman" w:cs="Times New Roman"/>
          <w:sz w:val="24"/>
          <w:szCs w:val="24"/>
        </w:rPr>
        <w:t>Ромни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>, на которой будут обсуждаться экономические проблемы Италии. Не исключено, будет обсуждаться вопрос финансовой поддержки со стороны Соединенных Штатов.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На текущей неделе, помимо богатой статистики, ожидается выступление главы ФРС США Б.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Бернанке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(вторник, 19:00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), в четверг Банк Англии и ЕЦБ примут решения по процентной ставке, в 17:30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 глава ЕЦБ М. Драги прокомментирует решение. На пятницу вновь запланировано выступление Б.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Бернанке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 xml:space="preserve">, 21:30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>. Частники рынка ожидают услышать от финансового чиновника сигналов о вероятности QE3. В субботу, 11 февраля, начнется встреча Большой Двадцатки.</w:t>
      </w: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40" w:rsidRPr="00BA6340" w:rsidRDefault="00BA6340" w:rsidP="00BA63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A6340">
        <w:rPr>
          <w:rFonts w:ascii="Times New Roman" w:hAnsi="Times New Roman" w:cs="Times New Roman"/>
          <w:sz w:val="24"/>
          <w:szCs w:val="24"/>
        </w:rPr>
        <w:t xml:space="preserve">Мы ожидаем очень интересной, но тревожной неделе 6-10 февраля. Ситуацию, в конечном итоге, определит Еврокомиссия по Греции, подкорректировать ее, весьма, возможно, возьмется Б. </w:t>
      </w:r>
      <w:proofErr w:type="spellStart"/>
      <w:r w:rsidRPr="00BA6340">
        <w:rPr>
          <w:rFonts w:ascii="Times New Roman" w:hAnsi="Times New Roman" w:cs="Times New Roman"/>
          <w:sz w:val="24"/>
          <w:szCs w:val="24"/>
        </w:rPr>
        <w:t>Бернанке</w:t>
      </w:r>
      <w:proofErr w:type="spellEnd"/>
      <w:r w:rsidRPr="00BA6340">
        <w:rPr>
          <w:rFonts w:ascii="Times New Roman" w:hAnsi="Times New Roman" w:cs="Times New Roman"/>
          <w:sz w:val="24"/>
          <w:szCs w:val="24"/>
        </w:rPr>
        <w:t>.</w:t>
      </w:r>
    </w:p>
    <w:p w:rsidR="00655128" w:rsidRPr="00BA6340" w:rsidRDefault="00082B67">
      <w:pPr>
        <w:rPr>
          <w:rFonts w:ascii="Times New Roman" w:hAnsi="Times New Roman" w:cs="Times New Roman"/>
          <w:sz w:val="24"/>
          <w:szCs w:val="24"/>
        </w:rPr>
      </w:pPr>
    </w:p>
    <w:sectPr w:rsidR="00655128" w:rsidRPr="00BA6340" w:rsidSect="0095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6340"/>
    <w:rsid w:val="00082B67"/>
    <w:rsid w:val="00223C4D"/>
    <w:rsid w:val="00955849"/>
    <w:rsid w:val="00BA6340"/>
    <w:rsid w:val="00CA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A63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A634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ebarkova</dc:creator>
  <cp:keywords/>
  <dc:description/>
  <cp:lastModifiedBy>ebarkova</cp:lastModifiedBy>
  <cp:revision>1</cp:revision>
  <dcterms:created xsi:type="dcterms:W3CDTF">2012-02-06T11:10:00Z</dcterms:created>
  <dcterms:modified xsi:type="dcterms:W3CDTF">2012-02-06T11:26:00Z</dcterms:modified>
</cp:coreProperties>
</file>