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F8A" w:rsidRPr="00756F8A" w:rsidRDefault="00756F8A" w:rsidP="00756F8A">
      <w:pPr>
        <w:rPr>
          <w:b/>
        </w:rPr>
      </w:pPr>
      <w:r w:rsidRPr="00756F8A">
        <w:rPr>
          <w:b/>
        </w:rPr>
        <w:t xml:space="preserve">Впереди крайне сложная неделя, которая может оказаться очень </w:t>
      </w:r>
      <w:proofErr w:type="spellStart"/>
      <w:r w:rsidRPr="00756F8A">
        <w:rPr>
          <w:b/>
        </w:rPr>
        <w:t>волатильной</w:t>
      </w:r>
      <w:proofErr w:type="spellEnd"/>
      <w:r w:rsidRPr="00756F8A">
        <w:rPr>
          <w:b/>
        </w:rPr>
        <w:t xml:space="preserve"> из-за событий </w:t>
      </w:r>
      <w:r>
        <w:rPr>
          <w:b/>
        </w:rPr>
        <w:t>вокруг Сирии и статистики в США</w:t>
      </w:r>
    </w:p>
    <w:p w:rsidR="00756F8A" w:rsidRPr="00756F8A" w:rsidRDefault="00756F8A" w:rsidP="00756F8A">
      <w:pPr>
        <w:rPr>
          <w:b/>
        </w:rPr>
      </w:pPr>
    </w:p>
    <w:p w:rsidR="00756F8A" w:rsidRDefault="00756F8A" w:rsidP="00756F8A">
      <w:r>
        <w:t xml:space="preserve">Немного итогов предыдущей пятидневки. Индекс ММВБ упал с 1393,21 до 1364,65, а </w:t>
      </w:r>
      <w:r>
        <w:rPr>
          <w:lang w:val="en-US"/>
        </w:rPr>
        <w:t>RTS</w:t>
      </w:r>
      <w:r w:rsidRPr="00756F8A">
        <w:t xml:space="preserve"> </w:t>
      </w:r>
      <w:r>
        <w:t xml:space="preserve">с 1330,99 до 1290,96. Пара </w:t>
      </w:r>
      <w:r>
        <w:rPr>
          <w:lang w:val="en-US"/>
        </w:rPr>
        <w:t>EUR</w:t>
      </w:r>
      <w:r>
        <w:t>-</w:t>
      </w:r>
      <w:r>
        <w:rPr>
          <w:lang w:val="en-US"/>
        </w:rPr>
        <w:t>USD</w:t>
      </w:r>
      <w:r>
        <w:t xml:space="preserve"> потеряла более -1%, упав до $1,321. Нефть </w:t>
      </w:r>
      <w:r>
        <w:rPr>
          <w:lang w:val="en-US"/>
        </w:rPr>
        <w:t>Brent</w:t>
      </w:r>
      <w:r w:rsidRPr="00756F8A">
        <w:t xml:space="preserve"> </w:t>
      </w:r>
      <w:r>
        <w:t xml:space="preserve">в Лондоне поднялась выше $114 на событиях вокруг Сирии. Американский индекс </w:t>
      </w:r>
      <w:r>
        <w:rPr>
          <w:lang w:val="en-US"/>
        </w:rPr>
        <w:t>S</w:t>
      </w:r>
      <w:r>
        <w:t>&amp;</w:t>
      </w:r>
      <w:r>
        <w:rPr>
          <w:lang w:val="en-US"/>
        </w:rPr>
        <w:t>P</w:t>
      </w:r>
      <w:r>
        <w:t xml:space="preserve"> 500 упал с 1663,5 до 1632,97. Прошлая неделя запомнилась разговорами о войне в Сирии. Похоже, что США остаются одни в своем решении нанести удар по объектам в этой арабской стране, но прочие союзники воздерживаются от подобных действий, поскольку нет полной убежденности в том, кто осуществил химическую атаку. В экономическом плане неделя оказалась противоречивой, так как статистика в Европе оставалась позитивной, а вот в США рынок жилья начал демонстрировать признаки охлаждения. </w:t>
      </w:r>
    </w:p>
    <w:p w:rsidR="00756F8A" w:rsidRDefault="00756F8A" w:rsidP="00756F8A"/>
    <w:p w:rsidR="00756F8A" w:rsidRDefault="00756F8A" w:rsidP="00756F8A">
      <w:r>
        <w:t xml:space="preserve">Начавшаяся неделя может оказаться крайне сложной. До сих пор нет решения по Сирии, а также представлений о том, во что выльется этот конфликт. С другой стороны, в США и еврозоне выходит важная статистика по итогам августа. Начнется неделя достаточно спокойно, поскольку в США будет выходной – День Труда. Затем 3 сентября во вторник </w:t>
      </w:r>
      <w:r>
        <w:rPr>
          <w:lang w:val="en-US"/>
        </w:rPr>
        <w:t>ISM</w:t>
      </w:r>
      <w:r w:rsidRPr="00756F8A">
        <w:t xml:space="preserve"> </w:t>
      </w:r>
      <w:r>
        <w:t xml:space="preserve">США в производственной сфере и расходы на строительство. В среду торговый дефицит США и продажи автомобилей за август. 5 сентября в четверг данные </w:t>
      </w:r>
      <w:r>
        <w:rPr>
          <w:lang w:val="en-US"/>
        </w:rPr>
        <w:t>ADP</w:t>
      </w:r>
      <w:r w:rsidRPr="00756F8A">
        <w:t xml:space="preserve"> </w:t>
      </w:r>
      <w:r>
        <w:rPr>
          <w:lang w:val="en-US"/>
        </w:rPr>
        <w:t>Services</w:t>
      </w:r>
      <w:r w:rsidRPr="00756F8A">
        <w:t xml:space="preserve"> </w:t>
      </w:r>
      <w:r>
        <w:t xml:space="preserve">по рынку труда, от которых ждут свидетельство о создании 185 тыс. новых рабочих мест в частном секторе американской экономики. В тот же день выйдет </w:t>
      </w:r>
      <w:r>
        <w:rPr>
          <w:lang w:val="en-US"/>
        </w:rPr>
        <w:t>ISM</w:t>
      </w:r>
      <w:r w:rsidRPr="00756F8A">
        <w:t xml:space="preserve"> </w:t>
      </w:r>
      <w:r>
        <w:t xml:space="preserve">в непроизводственной сферы США и заказы в обрабатывающей промышленности. В пятницу ключевая статистика по рынку труда. Ожидается 170 тыс. новых рабочих мест и уровень безработицы 7,4%. </w:t>
      </w:r>
    </w:p>
    <w:p w:rsidR="00756F8A" w:rsidRDefault="00756F8A" w:rsidP="00756F8A"/>
    <w:p w:rsidR="00756F8A" w:rsidRDefault="00756F8A" w:rsidP="00756F8A">
      <w:r>
        <w:t>Вполне вероятно, что большую часть статистики рынок будет игнорировать, сосредоточившись на данных в пятницу и новостях о возможной атаке США против Сирии. Естественно, если данные будут выходить лучше прогнозов, то реакция рынка может быть негативной, поскольку приближается сентябрьское заседание ФРС, где может быть принято решение о свертывании программы количественного смягчения. С другой стороны, повышение вероятности атаки против Сирии способно сломать любые графики и прочие ожидания по финансовым потокам.</w:t>
      </w:r>
    </w:p>
    <w:p w:rsidR="00756F8A" w:rsidRDefault="00756F8A" w:rsidP="00756F8A"/>
    <w:p w:rsidR="00756F8A" w:rsidRDefault="00756F8A" w:rsidP="00756F8A">
      <w:r>
        <w:t xml:space="preserve">Переходя к Европе, стоит обратить внимание на Великобританию. В понедельник выйдет </w:t>
      </w:r>
      <w:r>
        <w:rPr>
          <w:lang w:val="en-US"/>
        </w:rPr>
        <w:t>PMI</w:t>
      </w:r>
      <w:r w:rsidRPr="00756F8A">
        <w:t xml:space="preserve"> </w:t>
      </w:r>
      <w:r>
        <w:t xml:space="preserve">в производстве, от которого ждут продолжения тенденции на улучшение в последние месяцы. В среду </w:t>
      </w:r>
      <w:r>
        <w:rPr>
          <w:lang w:val="en-US"/>
        </w:rPr>
        <w:t>PMI</w:t>
      </w:r>
      <w:r w:rsidRPr="00756F8A">
        <w:t xml:space="preserve"> </w:t>
      </w:r>
      <w:r>
        <w:t xml:space="preserve">в сфере услуг Великобритании. И, наконец, заседание Банка Англии в четверг. Индексы </w:t>
      </w:r>
      <w:r>
        <w:rPr>
          <w:lang w:val="en-US"/>
        </w:rPr>
        <w:t>PMI</w:t>
      </w:r>
      <w:r w:rsidRPr="00756F8A">
        <w:t xml:space="preserve"> </w:t>
      </w:r>
      <w:r>
        <w:t>в промышленности и сфере услуг по еврозоне также выйдут в понедельник и среду, соответственно. И, вновь параллельно Великобритании, в четверг состоится заседание ЕЦБ, от которого не ждут изменений в политике.</w:t>
      </w:r>
    </w:p>
    <w:p w:rsidR="00756F8A" w:rsidRDefault="00756F8A" w:rsidP="00756F8A"/>
    <w:p w:rsidR="00756F8A" w:rsidRDefault="00756F8A" w:rsidP="00756F8A">
      <w:r>
        <w:t xml:space="preserve">События в Азии уже начались с воскресенья, когда вышел </w:t>
      </w:r>
      <w:proofErr w:type="gramStart"/>
      <w:r>
        <w:t>официальный</w:t>
      </w:r>
      <w:proofErr w:type="gramEnd"/>
      <w:r>
        <w:t xml:space="preserve"> </w:t>
      </w:r>
      <w:r>
        <w:rPr>
          <w:lang w:val="en-US"/>
        </w:rPr>
        <w:t>PMI</w:t>
      </w:r>
      <w:r w:rsidRPr="00756F8A">
        <w:t xml:space="preserve"> </w:t>
      </w:r>
      <w:r>
        <w:t xml:space="preserve">Китая. Индекс оказался лучше ожиданий и составил 51,0. Вышедший в понедельник индекс </w:t>
      </w:r>
      <w:r>
        <w:rPr>
          <w:lang w:val="en-US"/>
        </w:rPr>
        <w:t>PMI</w:t>
      </w:r>
      <w:r w:rsidRPr="00756F8A">
        <w:t xml:space="preserve"> </w:t>
      </w:r>
      <w:r>
        <w:rPr>
          <w:lang w:val="en-US"/>
        </w:rPr>
        <w:t>HSBC</w:t>
      </w:r>
      <w:r w:rsidRPr="00756F8A">
        <w:t xml:space="preserve"> </w:t>
      </w:r>
      <w:r>
        <w:t>по Китаю также поднялся до позитивной территории, так как составил 50,1 против 47,7 в июле. Следующим ключевым событием станет заседание Банка Японии и финальное заявление в четверг. Событие заслуживает особого внимания, поскольку данные по инфляции в стране показывают резкое ускорение темпов роста цен. Банк Австралии принимает решение по ставке во вторник и это может быть важным для всех сырьевых валют.</w:t>
      </w:r>
    </w:p>
    <w:p w:rsidR="00756F8A" w:rsidRDefault="00756F8A" w:rsidP="00756F8A"/>
    <w:p w:rsidR="00756F8A" w:rsidRDefault="00756F8A" w:rsidP="00756F8A">
      <w:r>
        <w:t xml:space="preserve">Новая неделя в Азии началась позитивно. Индекс </w:t>
      </w:r>
      <w:r>
        <w:rPr>
          <w:lang w:val="en-US"/>
        </w:rPr>
        <w:t>MSCI</w:t>
      </w:r>
      <w:r w:rsidRPr="00756F8A">
        <w:t xml:space="preserve"> </w:t>
      </w:r>
      <w:r>
        <w:rPr>
          <w:lang w:val="en-US"/>
        </w:rPr>
        <w:t>Asia</w:t>
      </w:r>
      <w:r>
        <w:t>-</w:t>
      </w:r>
      <w:r>
        <w:rPr>
          <w:lang w:val="en-US"/>
        </w:rPr>
        <w:t>Pacific</w:t>
      </w:r>
      <w:r w:rsidRPr="00756F8A">
        <w:t xml:space="preserve"> </w:t>
      </w:r>
      <w:r>
        <w:t xml:space="preserve">прибавлял около +0,5%. Однако основной прирост вновь обеспечивали японские акции, реагирующие на ослабление иены. В Китае, напротив, эмоционально отреагировали на ряд корпоративных </w:t>
      </w:r>
      <w:r>
        <w:lastRenderedPageBreak/>
        <w:t xml:space="preserve">отчетов, которые оказались хуже ожиданий. Кроме того, в Китае проводят расследования против ряда высокопоставленных чиновников, которые ранее занимали посты в </w:t>
      </w:r>
      <w:r>
        <w:rPr>
          <w:lang w:val="en-US"/>
        </w:rPr>
        <w:t>CNPC</w:t>
      </w:r>
      <w:r>
        <w:t xml:space="preserve">. </w:t>
      </w:r>
      <w:proofErr w:type="gramStart"/>
      <w:r>
        <w:t xml:space="preserve">За полтора часа до закрытия японский </w:t>
      </w:r>
      <w:r>
        <w:rPr>
          <w:lang w:val="en-US"/>
        </w:rPr>
        <w:t>Nikkei</w:t>
      </w:r>
      <w:r>
        <w:t xml:space="preserve"> 225 подрастал на +1,48%, а китайский </w:t>
      </w:r>
      <w:r>
        <w:rPr>
          <w:lang w:val="en-US"/>
        </w:rPr>
        <w:t>Shanghai</w:t>
      </w:r>
      <w:r w:rsidRPr="00756F8A">
        <w:t xml:space="preserve"> </w:t>
      </w:r>
      <w:r>
        <w:rPr>
          <w:lang w:val="en-US"/>
        </w:rPr>
        <w:t>Composite</w:t>
      </w:r>
      <w:r w:rsidRPr="00756F8A">
        <w:t xml:space="preserve"> </w:t>
      </w:r>
      <w:r>
        <w:t>ушел на дневной перерыв со снижением на -0,13%.</w:t>
      </w:r>
      <w:proofErr w:type="gramEnd"/>
    </w:p>
    <w:p w:rsidR="00756F8A" w:rsidRDefault="00756F8A" w:rsidP="00756F8A"/>
    <w:p w:rsidR="00756F8A" w:rsidRDefault="00756F8A" w:rsidP="00756F8A">
      <w:r>
        <w:t xml:space="preserve">Ситуация на сырьевом рынке в начале неделе остается противоречивой. Нефть снижалась на азиатской сессии, хотя в СМИ активно обсуждалась информация о выдвижении американских авианосцев к берегам Сирии. Золото также дешевело. Кстати, резервы </w:t>
      </w:r>
      <w:r>
        <w:rPr>
          <w:lang w:val="en-US"/>
        </w:rPr>
        <w:t>SPDR</w:t>
      </w:r>
      <w:r w:rsidRPr="00756F8A">
        <w:t xml:space="preserve"> </w:t>
      </w:r>
      <w:r>
        <w:rPr>
          <w:lang w:val="en-US"/>
        </w:rPr>
        <w:t>Gold</w:t>
      </w:r>
      <w:r w:rsidRPr="00756F8A">
        <w:t xml:space="preserve"> </w:t>
      </w:r>
      <w:r>
        <w:rPr>
          <w:lang w:val="en-US"/>
        </w:rPr>
        <w:t>Trust</w:t>
      </w:r>
      <w:r w:rsidRPr="00756F8A">
        <w:t xml:space="preserve"> </w:t>
      </w:r>
      <w:r>
        <w:t xml:space="preserve">не изменились в пятницу и составили 921,03 тонны. При этом на графике желтого металла мы наблюдаем четкое сопротивление в районе $1420-$1430 за унцию, от которого начались активные распродажи. Позитивно на китайские данные отреагировала медь, которая демонстрировала бурный рост на азиатской сессии. В остальном, можно также отметить, что ситуация вокруг Сирии и ожидания действий ФРС будут также определяющими для рынка сырья. К </w:t>
      </w:r>
      <w:r w:rsidRPr="00756F8A">
        <w:t xml:space="preserve">9:10 </w:t>
      </w:r>
      <w:proofErr w:type="spellStart"/>
      <w:r>
        <w:t>мск</w:t>
      </w:r>
      <w:proofErr w:type="spellEnd"/>
      <w:r>
        <w:t xml:space="preserve"> </w:t>
      </w:r>
      <w:proofErr w:type="gramStart"/>
      <w:r>
        <w:t>ноябрьский</w:t>
      </w:r>
      <w:proofErr w:type="gramEnd"/>
      <w:r>
        <w:t xml:space="preserve"> </w:t>
      </w:r>
      <w:r>
        <w:rPr>
          <w:lang w:val="en-US"/>
        </w:rPr>
        <w:t>Brent</w:t>
      </w:r>
      <w:r w:rsidRPr="00756F8A">
        <w:t xml:space="preserve"> -0,96% $111,24</w:t>
      </w:r>
      <w:r>
        <w:t xml:space="preserve">, </w:t>
      </w:r>
      <w:r>
        <w:rPr>
          <w:lang w:val="en-US"/>
        </w:rPr>
        <w:t>WTI</w:t>
      </w:r>
      <w:r w:rsidRPr="00756F8A">
        <w:t xml:space="preserve"> -1,36% $105,62</w:t>
      </w:r>
      <w:r>
        <w:t xml:space="preserve">, медь </w:t>
      </w:r>
      <w:r w:rsidRPr="00756F8A">
        <w:t>+2,01%</w:t>
      </w:r>
      <w:r>
        <w:t xml:space="preserve">, золото </w:t>
      </w:r>
      <w:r w:rsidRPr="00756F8A">
        <w:t>-0,27%</w:t>
      </w:r>
      <w:r>
        <w:t xml:space="preserve">, серебро </w:t>
      </w:r>
      <w:r w:rsidRPr="00756F8A">
        <w:t>+1,55%</w:t>
      </w:r>
      <w:r>
        <w:t>.</w:t>
      </w:r>
    </w:p>
    <w:p w:rsidR="00756F8A" w:rsidRDefault="00756F8A" w:rsidP="00756F8A"/>
    <w:p w:rsidR="00756F8A" w:rsidRDefault="00756F8A" w:rsidP="00756F8A">
      <w:r>
        <w:t xml:space="preserve">Фьючерс на индекс доллара незначительно подрастал до 82,14. </w:t>
      </w:r>
      <w:r>
        <w:rPr>
          <w:lang w:val="en-US"/>
        </w:rPr>
        <w:t>AUD</w:t>
      </w:r>
      <w:r w:rsidRPr="00756F8A">
        <w:t xml:space="preserve"> </w:t>
      </w:r>
      <w:r>
        <w:t xml:space="preserve">и </w:t>
      </w:r>
      <w:r>
        <w:rPr>
          <w:lang w:val="en-US"/>
        </w:rPr>
        <w:t>NZD</w:t>
      </w:r>
      <w:r w:rsidRPr="00756F8A">
        <w:t xml:space="preserve"> </w:t>
      </w:r>
      <w:r>
        <w:t>бурно реагировали на китайскую статистику, укрепляясь на +0</w:t>
      </w:r>
      <w:proofErr w:type="gramStart"/>
      <w:r>
        <w:t>,8</w:t>
      </w:r>
      <w:proofErr w:type="gramEnd"/>
      <w:r>
        <w:t xml:space="preserve">% относительно американской валюты. К 9:10 </w:t>
      </w:r>
      <w:proofErr w:type="spellStart"/>
      <w:r>
        <w:t>мск</w:t>
      </w:r>
      <w:proofErr w:type="spellEnd"/>
      <w:r>
        <w:t xml:space="preserve"> </w:t>
      </w:r>
      <w:r>
        <w:rPr>
          <w:lang w:val="en-US"/>
        </w:rPr>
        <w:t>EUR</w:t>
      </w:r>
      <w:r>
        <w:t>-</w:t>
      </w:r>
      <w:r>
        <w:rPr>
          <w:lang w:val="en-US"/>
        </w:rPr>
        <w:t>USD</w:t>
      </w:r>
      <w:r w:rsidRPr="00756F8A">
        <w:t xml:space="preserve"> </w:t>
      </w:r>
      <w:r>
        <w:t xml:space="preserve">-0,13% $1,32, </w:t>
      </w:r>
      <w:r>
        <w:rPr>
          <w:lang w:val="en-US"/>
        </w:rPr>
        <w:t>USD</w:t>
      </w:r>
      <w:r>
        <w:t>-</w:t>
      </w:r>
      <w:r>
        <w:rPr>
          <w:lang w:val="en-US"/>
        </w:rPr>
        <w:t>JPY</w:t>
      </w:r>
      <w:r w:rsidRPr="00756F8A">
        <w:t xml:space="preserve"> </w:t>
      </w:r>
      <w:r>
        <w:t>+0,47% 98,63.</w:t>
      </w:r>
    </w:p>
    <w:p w:rsidR="00756F8A" w:rsidRDefault="00756F8A" w:rsidP="00756F8A"/>
    <w:p w:rsidR="00756F8A" w:rsidRDefault="00756F8A" w:rsidP="00756F8A">
      <w:r>
        <w:t xml:space="preserve">Говоря о российском рынке, стоит напомнить, что с понедельника биржа ММВБ внедряет режим торгов </w:t>
      </w:r>
      <w:r>
        <w:rPr>
          <w:lang w:val="en-US"/>
        </w:rPr>
        <w:t>T</w:t>
      </w:r>
      <w:r>
        <w:t xml:space="preserve">+2, на который возлагают повышенные надежды. Впрочем, непосредственные перспективы рынка остаются туманными из-за Сирии, а также ухудшения макроэкономических показателей самой России. Вероятно, что понедельник рынок начнет ростом, реагируя на Китай, но вряд ли эта тенденция окажется устойчивой. Риски такие же, как и для других рынков: конфликт в Сирии и свертывание стимулов ФРС. Актуальным диапазоном для индекса ММВБ можно считать 1350-1390 пунктов. Выход за его границы будет, с большой вероятностью, обещать дальнейшее движение в сторону выхода. Перспективы рубля не кажутся позитивными, поскольку на текущей неделе рубль лишается поддержки такого фактора, как налоговые выплаты. Естественно, возможный конфликт в Сирии может оказать влияние и на рубль, поскольку в результате начала боевых действий можно ожидать укрепление доллара. Таким образом, на защите рубля остается лишь ЦБ РФ, который увеличил продажи валюты до $400 </w:t>
      </w:r>
      <w:proofErr w:type="spellStart"/>
      <w:proofErr w:type="gramStart"/>
      <w:r>
        <w:t>млн</w:t>
      </w:r>
      <w:proofErr w:type="spellEnd"/>
      <w:proofErr w:type="gramEnd"/>
      <w:r>
        <w:t xml:space="preserve"> в день.</w:t>
      </w:r>
    </w:p>
    <w:p w:rsidR="00756F8A" w:rsidRDefault="00756F8A" w:rsidP="00756F8A"/>
    <w:p w:rsidR="00756F8A" w:rsidRPr="00756F8A" w:rsidRDefault="00756F8A" w:rsidP="00756F8A"/>
    <w:sectPr w:rsidR="00756F8A" w:rsidRPr="00756F8A" w:rsidSect="00684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2458" w:rsidRDefault="00962458" w:rsidP="00756F8A">
      <w:r>
        <w:separator/>
      </w:r>
    </w:p>
  </w:endnote>
  <w:endnote w:type="continuationSeparator" w:id="0">
    <w:p w:rsidR="00962458" w:rsidRDefault="00962458" w:rsidP="00756F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2458" w:rsidRDefault="00962458" w:rsidP="00756F8A">
      <w:r>
        <w:separator/>
      </w:r>
    </w:p>
  </w:footnote>
  <w:footnote w:type="continuationSeparator" w:id="0">
    <w:p w:rsidR="00962458" w:rsidRDefault="00962458" w:rsidP="00756F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6F8A"/>
    <w:rsid w:val="006842D5"/>
    <w:rsid w:val="00756F8A"/>
    <w:rsid w:val="00962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F8A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56F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56F8A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56F8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56F8A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5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878</Words>
  <Characters>5006</Characters>
  <Application>Microsoft Office Word</Application>
  <DocSecurity>0</DocSecurity>
  <Lines>41</Lines>
  <Paragraphs>11</Paragraphs>
  <ScaleCrop>false</ScaleCrop>
  <Company>Finam</Company>
  <LinksUpToDate>false</LinksUpToDate>
  <CharactersWithSpaces>5873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syakovleva</dc:creator>
  <cp:lastModifiedBy>syakovleva</cp:lastModifiedBy>
  <cp:revision>1</cp:revision>
  <dcterms:created xsi:type="dcterms:W3CDTF">2013-09-02T07:13:00Z</dcterms:created>
  <dcterms:modified xsi:type="dcterms:W3CDTF">2013-09-02T07:20:00Z</dcterms:modified>
</cp:coreProperties>
</file>