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F5" w:rsidRPr="00D265F5" w:rsidRDefault="00D265F5" w:rsidP="00D265F5">
      <w:pPr>
        <w:spacing w:before="56" w:after="100" w:afterAutospacing="1" w:line="224" w:lineRule="atLeast"/>
        <w:jc w:val="both"/>
        <w:rPr>
          <w:rFonts w:ascii="Arial" w:hAnsi="Arial" w:cs="Arial"/>
          <w:b/>
        </w:rPr>
      </w:pPr>
      <w:r w:rsidRPr="00D265F5">
        <w:rPr>
          <w:rFonts w:ascii="Arial" w:hAnsi="Arial" w:cs="Arial"/>
          <w:b/>
        </w:rPr>
        <w:t>Тенденции. Скрывающийся в деталях дьявол на время поспешил поджать свой хвост</w:t>
      </w:r>
    </w:p>
    <w:p w:rsidR="00D265F5" w:rsidRPr="00D265F5" w:rsidRDefault="00D265F5" w:rsidP="00D265F5">
      <w:pPr>
        <w:spacing w:before="56" w:after="100" w:afterAutospacing="1" w:line="224" w:lineRule="atLeast"/>
        <w:jc w:val="both"/>
        <w:rPr>
          <w:rFonts w:ascii="Arial" w:hAnsi="Arial" w:cs="Arial"/>
        </w:rPr>
      </w:pPr>
      <w:r w:rsidRPr="00D265F5">
        <w:rPr>
          <w:rFonts w:ascii="Arial" w:hAnsi="Arial" w:cs="Arial"/>
        </w:rPr>
        <w:t xml:space="preserve">Наиболее важным событием последних дней остается прошедший в Брюсселе в конце прошлой недели саммит Евросоюза. Руководство европейской структуры поспешило уже в пятницу утром сообщить о прорывных решениях. По словам руководства Евросоюза сформированные фонд и механизм стабильности предполагается </w:t>
      </w:r>
      <w:proofErr w:type="gramStart"/>
      <w:r w:rsidRPr="00D265F5">
        <w:rPr>
          <w:rFonts w:ascii="Arial" w:hAnsi="Arial" w:cs="Arial"/>
        </w:rPr>
        <w:t>использовать</w:t>
      </w:r>
      <w:proofErr w:type="gramEnd"/>
      <w:r w:rsidRPr="00D265F5">
        <w:rPr>
          <w:rFonts w:ascii="Arial" w:hAnsi="Arial" w:cs="Arial"/>
        </w:rPr>
        <w:t xml:space="preserve"> в том числе и для капитализации банковской системы европейских стран. Президент Европейского Совета </w:t>
      </w:r>
      <w:proofErr w:type="spellStart"/>
      <w:r w:rsidRPr="00D265F5">
        <w:rPr>
          <w:rFonts w:ascii="Arial" w:hAnsi="Arial" w:cs="Arial"/>
        </w:rPr>
        <w:t>Херман</w:t>
      </w:r>
      <w:proofErr w:type="spellEnd"/>
      <w:r w:rsidRPr="00D265F5">
        <w:rPr>
          <w:rFonts w:ascii="Arial" w:hAnsi="Arial" w:cs="Arial"/>
        </w:rPr>
        <w:t xml:space="preserve"> Ван </w:t>
      </w:r>
      <w:proofErr w:type="spellStart"/>
      <w:r w:rsidRPr="00D265F5">
        <w:rPr>
          <w:rFonts w:ascii="Arial" w:hAnsi="Arial" w:cs="Arial"/>
        </w:rPr>
        <w:t>Ромпей</w:t>
      </w:r>
      <w:proofErr w:type="spellEnd"/>
      <w:r w:rsidRPr="00D265F5">
        <w:rPr>
          <w:rFonts w:ascii="Arial" w:hAnsi="Arial" w:cs="Arial"/>
        </w:rPr>
        <w:t xml:space="preserve"> заявил о том, что банки еврозоны получат прямой доступ к постоянному фонду помощи, как только будет создан единый орган надзора за банками. Наибольшие скептики ожидали оценок со стороны Канцлера ФРГ Ангелы </w:t>
      </w:r>
      <w:proofErr w:type="spellStart"/>
      <w:r w:rsidRPr="00D265F5">
        <w:rPr>
          <w:rFonts w:ascii="Arial" w:hAnsi="Arial" w:cs="Arial"/>
        </w:rPr>
        <w:t>Меркель</w:t>
      </w:r>
      <w:proofErr w:type="spellEnd"/>
      <w:r w:rsidRPr="00D265F5">
        <w:rPr>
          <w:rFonts w:ascii="Arial" w:hAnsi="Arial" w:cs="Arial"/>
        </w:rPr>
        <w:t xml:space="preserve">. Но и она на пресс- конференции выступила с поддержкой достигнутого по итогам первого дня саммита ЕС соглашения об оказании финансовой помощи странам - должникам зоны евро за счет наделения ESM правом напрямую финансировать банки этих стран. При этом она, конечно, сделала упор на достижении соглашения о создании единого надзорного органа, который будет осуществлять </w:t>
      </w:r>
      <w:proofErr w:type="gramStart"/>
      <w:r w:rsidRPr="00D265F5">
        <w:rPr>
          <w:rFonts w:ascii="Arial" w:hAnsi="Arial" w:cs="Arial"/>
        </w:rPr>
        <w:t>контроль за</w:t>
      </w:r>
      <w:proofErr w:type="gramEnd"/>
      <w:r w:rsidRPr="00D265F5">
        <w:rPr>
          <w:rFonts w:ascii="Arial" w:hAnsi="Arial" w:cs="Arial"/>
        </w:rPr>
        <w:t xml:space="preserve"> банковской системой валютного блока. Для Германии, да и для других стран-кредиторов это станет некоторой гарантией от того, что деньги налогоплательщиков не пропадут в бездонной бочке растущих долгов. Сохранность денег стабилизационного фонда являлась главным условием Германии для расширения форм его работы. </w:t>
      </w:r>
    </w:p>
    <w:p w:rsidR="00D265F5" w:rsidRPr="00D265F5" w:rsidRDefault="00D265F5" w:rsidP="00D265F5">
      <w:pPr>
        <w:spacing w:before="56" w:after="100" w:afterAutospacing="1" w:line="224" w:lineRule="atLeast"/>
        <w:jc w:val="both"/>
        <w:rPr>
          <w:rFonts w:ascii="Arial" w:hAnsi="Arial" w:cs="Arial"/>
        </w:rPr>
      </w:pPr>
      <w:r w:rsidRPr="00D265F5">
        <w:rPr>
          <w:rFonts w:ascii="Arial" w:hAnsi="Arial" w:cs="Arial"/>
        </w:rPr>
        <w:t xml:space="preserve">Результаты саммита ЕС - это несомненный прорыв. Кроющийся в деталях дьявол на время поспешил поджать свой хвост. Думается, что неповоротливая европейская структура сможет запустить реальные механизмы </w:t>
      </w:r>
      <w:proofErr w:type="gramStart"/>
      <w:r w:rsidRPr="00D265F5">
        <w:rPr>
          <w:rFonts w:ascii="Arial" w:hAnsi="Arial" w:cs="Arial"/>
        </w:rPr>
        <w:t>контроля за</w:t>
      </w:r>
      <w:proofErr w:type="gramEnd"/>
      <w:r w:rsidRPr="00D265F5">
        <w:rPr>
          <w:rFonts w:ascii="Arial" w:hAnsi="Arial" w:cs="Arial"/>
        </w:rPr>
        <w:t xml:space="preserve"> банками не ранее, чем через несколько месяцев. Однако само достигнутое решение и процессы подготовки юридических документов можно будет продолжать активно «</w:t>
      </w:r>
      <w:proofErr w:type="spellStart"/>
      <w:r w:rsidRPr="00D265F5">
        <w:rPr>
          <w:rFonts w:ascii="Arial" w:hAnsi="Arial" w:cs="Arial"/>
        </w:rPr>
        <w:t>пиарить</w:t>
      </w:r>
      <w:proofErr w:type="spellEnd"/>
      <w:r w:rsidRPr="00D265F5">
        <w:rPr>
          <w:rFonts w:ascii="Arial" w:hAnsi="Arial" w:cs="Arial"/>
        </w:rPr>
        <w:t xml:space="preserve">» и на этом поддерживать некоторую положительную волну. Главный смысл такого решения – переломить негативный настрой инвесторов. А это в известной мере сделать уже удалось – доходность облигаций проблемных стран резко пошла вниз. Понятно, что последние два дня покупки облигаций осуществляют не европейские фонды и механизмы стабильности. Реально это дело рук (и кошельков) переоценивших риски инвесторов. И </w:t>
      </w:r>
      <w:proofErr w:type="gramStart"/>
      <w:r w:rsidRPr="00D265F5">
        <w:rPr>
          <w:rFonts w:ascii="Arial" w:hAnsi="Arial" w:cs="Arial"/>
        </w:rPr>
        <w:t>судя по динамике доходности европейских облигаций и фондовых рынков настроения инвесторов существенно изменились</w:t>
      </w:r>
      <w:proofErr w:type="gramEnd"/>
      <w:r w:rsidRPr="00D265F5">
        <w:rPr>
          <w:rFonts w:ascii="Arial" w:hAnsi="Arial" w:cs="Arial"/>
        </w:rPr>
        <w:t xml:space="preserve"> в связи с принятыми решениями. </w:t>
      </w:r>
    </w:p>
    <w:p w:rsidR="00D265F5" w:rsidRPr="00D265F5" w:rsidRDefault="00D265F5" w:rsidP="00D265F5">
      <w:pPr>
        <w:spacing w:before="56" w:after="100" w:afterAutospacing="1" w:line="224" w:lineRule="atLeast"/>
        <w:jc w:val="both"/>
        <w:rPr>
          <w:rFonts w:ascii="Arial" w:hAnsi="Arial" w:cs="Arial"/>
        </w:rPr>
      </w:pPr>
      <w:r w:rsidRPr="00D265F5">
        <w:rPr>
          <w:rFonts w:ascii="Arial" w:hAnsi="Arial" w:cs="Arial"/>
        </w:rPr>
        <w:t xml:space="preserve">Однако рыночным игрокам полностью расслабляться не стоит. До начала реальной возможности </w:t>
      </w:r>
      <w:proofErr w:type="spellStart"/>
      <w:r w:rsidRPr="00D265F5">
        <w:rPr>
          <w:rFonts w:ascii="Arial" w:hAnsi="Arial" w:cs="Arial"/>
        </w:rPr>
        <w:t>рекапитализации</w:t>
      </w:r>
      <w:proofErr w:type="spellEnd"/>
      <w:r w:rsidRPr="00D265F5">
        <w:rPr>
          <w:rFonts w:ascii="Arial" w:hAnsi="Arial" w:cs="Arial"/>
        </w:rPr>
        <w:t xml:space="preserve"> европейских банков пройдет еще заметное время. Силы, заинтересованные в развитии долговых проблем в Европе еще могут устроить новые волны трудностей. (Необходимость загонять инвесторов в долговые бумаги США </w:t>
      </w:r>
      <w:proofErr w:type="gramStart"/>
      <w:r w:rsidRPr="00D265F5">
        <w:rPr>
          <w:rFonts w:ascii="Arial" w:hAnsi="Arial" w:cs="Arial"/>
        </w:rPr>
        <w:t>по прежнему</w:t>
      </w:r>
      <w:proofErr w:type="gramEnd"/>
      <w:r w:rsidRPr="00D265F5">
        <w:rPr>
          <w:rFonts w:ascii="Arial" w:hAnsi="Arial" w:cs="Arial"/>
        </w:rPr>
        <w:t xml:space="preserve"> никто не отменял). Да и экономика проблемных стран не может быстро выздороветь. Рецессия в той же Испан</w:t>
      </w:r>
      <w:proofErr w:type="gramStart"/>
      <w:r w:rsidRPr="00D265F5">
        <w:rPr>
          <w:rFonts w:ascii="Arial" w:hAnsi="Arial" w:cs="Arial"/>
        </w:rPr>
        <w:t>ии и ее</w:t>
      </w:r>
      <w:proofErr w:type="gramEnd"/>
      <w:r w:rsidRPr="00D265F5">
        <w:rPr>
          <w:rFonts w:ascii="Arial" w:hAnsi="Arial" w:cs="Arial"/>
        </w:rPr>
        <w:t xml:space="preserve"> колоссальная безработица не могут быть </w:t>
      </w:r>
      <w:proofErr w:type="spellStart"/>
      <w:r w:rsidRPr="00D265F5">
        <w:rPr>
          <w:rFonts w:ascii="Arial" w:hAnsi="Arial" w:cs="Arial"/>
        </w:rPr>
        <w:t>быстроизлечимыми</w:t>
      </w:r>
      <w:proofErr w:type="spellEnd"/>
      <w:r w:rsidRPr="00D265F5">
        <w:rPr>
          <w:rFonts w:ascii="Arial" w:hAnsi="Arial" w:cs="Arial"/>
        </w:rPr>
        <w:t xml:space="preserve">.  Поэтому объективно трудности экономики еще долго будут тянуть рынки вниз.  Да и заокеанские конкуренты будут предпринимать новые шаги к оттягиванию на себя инвестиционных ресурсов Европы. Но поскольку по основным средним показателям долговая удавка в Европе заметно  слабее, чем в США или Великобритании (а тем более в Японии), да и по текущему состоянию дел у них в среднем </w:t>
      </w:r>
      <w:proofErr w:type="gramStart"/>
      <w:r w:rsidRPr="00D265F5">
        <w:rPr>
          <w:rFonts w:ascii="Arial" w:hAnsi="Arial" w:cs="Arial"/>
        </w:rPr>
        <w:t>дела</w:t>
      </w:r>
      <w:proofErr w:type="gramEnd"/>
      <w:r w:rsidRPr="00D265F5">
        <w:rPr>
          <w:rFonts w:ascii="Arial" w:hAnsi="Arial" w:cs="Arial"/>
        </w:rPr>
        <w:t xml:space="preserve"> пожалуй получше, чем в США,  поэтому можно надеяться, что </w:t>
      </w:r>
      <w:r w:rsidRPr="00D265F5">
        <w:rPr>
          <w:rFonts w:ascii="Arial" w:hAnsi="Arial" w:cs="Arial"/>
        </w:rPr>
        <w:lastRenderedPageBreak/>
        <w:t xml:space="preserve">Старый Свет сможет таки справится и снизит остроту проблемы, завладев частью внимания и денег мировых инвесторов. </w:t>
      </w:r>
    </w:p>
    <w:p w:rsidR="00D265F5" w:rsidRPr="00D265F5" w:rsidRDefault="00D265F5" w:rsidP="00D265F5">
      <w:pPr>
        <w:spacing w:before="56" w:after="100" w:afterAutospacing="1" w:line="224" w:lineRule="atLeast"/>
        <w:jc w:val="both"/>
        <w:rPr>
          <w:rFonts w:ascii="Arial" w:hAnsi="Arial" w:cs="Arial"/>
        </w:rPr>
      </w:pPr>
      <w:r w:rsidRPr="00D265F5">
        <w:rPr>
          <w:rFonts w:ascii="Arial" w:hAnsi="Arial" w:cs="Arial"/>
        </w:rPr>
        <w:t xml:space="preserve">На предстоящую неделю интересными будут данные об уровне безработицы в ЕС, а так же данные о ситуации с занятостью и первичным обращениям за пособиями по безработице в США. Интересным будет значение индекса ISM в США. Выйдут индексы деловой активности в Китае, США, Германии, Великобритании и ЕС. Интересными будут заседания Банка </w:t>
      </w:r>
      <w:proofErr w:type="spellStart"/>
      <w:r w:rsidRPr="00D265F5">
        <w:rPr>
          <w:rFonts w:ascii="Arial" w:hAnsi="Arial" w:cs="Arial"/>
        </w:rPr>
        <w:t>Ангии</w:t>
      </w:r>
      <w:proofErr w:type="spellEnd"/>
      <w:r w:rsidRPr="00D265F5">
        <w:rPr>
          <w:rFonts w:ascii="Arial" w:hAnsi="Arial" w:cs="Arial"/>
        </w:rPr>
        <w:t xml:space="preserve"> и ЕЦБ. Многие ждут, что после саммита Евросоюза ЕЦБ анонсирует новые программы наполнения ликвидностью финансовой системы. Есть вероятность, что ЕЦБ пойдет на снижение ключевой ставки рефинансирования. </w:t>
      </w:r>
    </w:p>
    <w:p w:rsidR="00D265F5" w:rsidRPr="00D265F5" w:rsidRDefault="00D265F5" w:rsidP="00D265F5">
      <w:pPr>
        <w:spacing w:before="56" w:after="100" w:afterAutospacing="1" w:line="224" w:lineRule="atLeast"/>
        <w:jc w:val="both"/>
        <w:rPr>
          <w:rFonts w:ascii="Arial" w:hAnsi="Arial" w:cs="Arial"/>
        </w:rPr>
      </w:pPr>
      <w:r w:rsidRPr="00D265F5">
        <w:rPr>
          <w:rFonts w:ascii="Arial" w:hAnsi="Arial" w:cs="Arial"/>
        </w:rPr>
        <w:t>Внутренний макроэкономический фон на предстоящей неделе будет довольно скромным. Можно отметить выход еженедельных данных по инфляции и ЗВР. Особенно интересными будут данные по инфляции. Напомним, что с 1 июля естественные монополии существенно повышают тарифы. Более</w:t>
      </w:r>
      <w:proofErr w:type="gramStart"/>
      <w:r w:rsidRPr="00D265F5">
        <w:rPr>
          <w:rFonts w:ascii="Arial" w:hAnsi="Arial" w:cs="Arial"/>
        </w:rPr>
        <w:t>,</w:t>
      </w:r>
      <w:proofErr w:type="gramEnd"/>
      <w:r w:rsidRPr="00D265F5">
        <w:rPr>
          <w:rFonts w:ascii="Arial" w:hAnsi="Arial" w:cs="Arial"/>
        </w:rPr>
        <w:t xml:space="preserve"> чем на 10% растут тарифы ЖКХ. Понятно, что с начала месяца будет наблюдаться существенный рост индекса потребительских цен. А вот плотность корпоративных событий после завершения сезона собраний акционеров резко пойдет на спад. На неделе наиболее заметным будет выход отчетности Сбербанка за 1 полугодие 2012 года по РСБУ. </w:t>
      </w:r>
      <w:proofErr w:type="spellStart"/>
      <w:r w:rsidRPr="00D265F5">
        <w:rPr>
          <w:rFonts w:ascii="Arial" w:hAnsi="Arial" w:cs="Arial"/>
        </w:rPr>
        <w:t>Уралкалий</w:t>
      </w:r>
      <w:proofErr w:type="spellEnd"/>
      <w:r w:rsidRPr="00D265F5">
        <w:rPr>
          <w:rFonts w:ascii="Arial" w:hAnsi="Arial" w:cs="Arial"/>
        </w:rPr>
        <w:t xml:space="preserve"> сообщит Производственные результаты компании за 2 кв.2012года, а компания КТК (металлургия) проведет день аналитика.</w:t>
      </w:r>
    </w:p>
    <w:p w:rsidR="00D265F5" w:rsidRPr="00D265F5" w:rsidRDefault="00D265F5" w:rsidP="00D265F5">
      <w:pPr>
        <w:spacing w:before="56" w:after="100" w:afterAutospacing="1" w:line="224" w:lineRule="atLeast"/>
        <w:jc w:val="both"/>
        <w:rPr>
          <w:rFonts w:ascii="Arial" w:hAnsi="Arial" w:cs="Arial"/>
        </w:rPr>
      </w:pPr>
      <w:r w:rsidRPr="00D265F5">
        <w:rPr>
          <w:rFonts w:ascii="Arial" w:hAnsi="Arial" w:cs="Arial"/>
        </w:rPr>
        <w:t>Индексы РТС и ММВБ уверенно подошли к максимальным отметкам средины июня. По ММВБ на повестке дня стоит вопрос достижения уровня 1400 пунктов. Пока представляется, что даже после закономерной и естественной коррекции у рынка останется потенциал для дальнейшего подрастания.  </w:t>
      </w:r>
    </w:p>
    <w:p w:rsidR="00D265F5" w:rsidRPr="00D265F5" w:rsidRDefault="00D265F5" w:rsidP="00D265F5">
      <w:pPr>
        <w:rPr>
          <w:rFonts w:ascii="Arial" w:hAnsi="Arial" w:cs="Arial"/>
        </w:rPr>
      </w:pPr>
      <w:r w:rsidRPr="00D265F5">
        <w:rPr>
          <w:rFonts w:ascii="Arial" w:hAnsi="Arial" w:cs="Arial"/>
        </w:rPr>
        <w:t xml:space="preserve">Николай </w:t>
      </w:r>
      <w:proofErr w:type="spellStart"/>
      <w:r w:rsidRPr="00D265F5">
        <w:rPr>
          <w:rFonts w:ascii="Arial" w:hAnsi="Arial" w:cs="Arial"/>
        </w:rPr>
        <w:t>Подлевских</w:t>
      </w:r>
      <w:proofErr w:type="spellEnd"/>
      <w:r w:rsidRPr="00D265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н</w:t>
      </w:r>
      <w:r w:rsidRPr="00D265F5">
        <w:rPr>
          <w:rFonts w:ascii="Arial" w:hAnsi="Arial" w:cs="Arial"/>
        </w:rPr>
        <w:t>ачальник аналитического отдела ИК «</w:t>
      </w:r>
      <w:proofErr w:type="spellStart"/>
      <w:r w:rsidRPr="00D265F5">
        <w:rPr>
          <w:rFonts w:ascii="Arial" w:hAnsi="Arial" w:cs="Arial"/>
        </w:rPr>
        <w:t>Церих</w:t>
      </w:r>
      <w:proofErr w:type="spellEnd"/>
      <w:r w:rsidRPr="00D265F5">
        <w:rPr>
          <w:rFonts w:ascii="Arial" w:hAnsi="Arial" w:cs="Arial"/>
        </w:rPr>
        <w:t xml:space="preserve"> </w:t>
      </w:r>
      <w:proofErr w:type="spellStart"/>
      <w:r w:rsidRPr="00D265F5">
        <w:rPr>
          <w:rFonts w:ascii="Arial" w:hAnsi="Arial" w:cs="Arial"/>
        </w:rPr>
        <w:t>Кэпитал</w:t>
      </w:r>
      <w:proofErr w:type="spellEnd"/>
      <w:r w:rsidRPr="00D265F5">
        <w:rPr>
          <w:rFonts w:ascii="Arial" w:hAnsi="Arial" w:cs="Arial"/>
        </w:rPr>
        <w:t xml:space="preserve"> Менеджмент»</w:t>
      </w:r>
    </w:p>
    <w:p w:rsidR="00EE371C" w:rsidRPr="00D265F5" w:rsidRDefault="00EE371C">
      <w:pPr>
        <w:rPr>
          <w:rFonts w:ascii="Arial" w:hAnsi="Arial" w:cs="Arial"/>
        </w:rPr>
      </w:pPr>
    </w:p>
    <w:sectPr w:rsidR="00EE371C" w:rsidRPr="00D265F5" w:rsidSect="00EE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5F5"/>
    <w:rsid w:val="00C5073A"/>
    <w:rsid w:val="00D265F5"/>
    <w:rsid w:val="00EE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4258</Characters>
  <Application>Microsoft Office Word</Application>
  <DocSecurity>0</DocSecurity>
  <Lines>35</Lines>
  <Paragraphs>9</Paragraphs>
  <ScaleCrop>false</ScaleCrop>
  <Company>Finam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lgaynutdinova</dc:creator>
  <cp:keywords/>
  <dc:description/>
  <cp:lastModifiedBy>lgaynutdinova</cp:lastModifiedBy>
  <cp:revision>1</cp:revision>
  <dcterms:created xsi:type="dcterms:W3CDTF">2012-07-02T09:09:00Z</dcterms:created>
  <dcterms:modified xsi:type="dcterms:W3CDTF">2012-07-02T09:12:00Z</dcterms:modified>
</cp:coreProperties>
</file>