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084" w:rsidRDefault="00984084" w:rsidP="00984084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984084" w:rsidRDefault="00984084" w:rsidP="00984084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ПРАВИЛА ПРОВЕДЕНИЯ ЛИТЕРАТУРНОГО КОНКУРСА «</w:t>
      </w:r>
      <w:r>
        <w:t>Письмо из будущего</w:t>
      </w:r>
      <w:r>
        <w:rPr>
          <w:rFonts w:ascii="Calibri" w:hAnsi="Calibri"/>
          <w:b/>
          <w:bCs/>
          <w:sz w:val="22"/>
          <w:szCs w:val="22"/>
        </w:rPr>
        <w:t>»</w:t>
      </w:r>
    </w:p>
    <w:p w:rsidR="00984084" w:rsidRDefault="00984084" w:rsidP="00984084">
      <w:pPr>
        <w:jc w:val="both"/>
        <w:rPr>
          <w:rFonts w:ascii="Calibri" w:hAnsi="Calibri"/>
          <w:b/>
          <w:bCs/>
          <w:sz w:val="22"/>
          <w:szCs w:val="22"/>
        </w:rPr>
      </w:pPr>
    </w:p>
    <w:p w:rsidR="00984084" w:rsidRDefault="00984084" w:rsidP="00984084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1. Общие положения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С 27 января 2014 года по 31 мая 2014 года включительно компания ООО «</w:t>
      </w:r>
      <w:proofErr w:type="spellStart"/>
      <w:r>
        <w:rPr>
          <w:rFonts w:ascii="Calibri" w:hAnsi="Calibri"/>
          <w:sz w:val="22"/>
          <w:szCs w:val="22"/>
        </w:rPr>
        <w:t>Финам</w:t>
      </w:r>
      <w:proofErr w:type="gramStart"/>
      <w:r>
        <w:rPr>
          <w:rFonts w:ascii="Calibri" w:hAnsi="Calibri"/>
          <w:sz w:val="22"/>
          <w:szCs w:val="22"/>
        </w:rPr>
        <w:t>.р</w:t>
      </w:r>
      <w:proofErr w:type="gramEnd"/>
      <w:r>
        <w:rPr>
          <w:rFonts w:ascii="Calibri" w:hAnsi="Calibri"/>
          <w:sz w:val="22"/>
          <w:szCs w:val="22"/>
        </w:rPr>
        <w:t>у</w:t>
      </w:r>
      <w:proofErr w:type="spellEnd"/>
      <w:r>
        <w:rPr>
          <w:rFonts w:ascii="Calibri" w:hAnsi="Calibri"/>
          <w:sz w:val="22"/>
          <w:szCs w:val="22"/>
        </w:rPr>
        <w:t xml:space="preserve">» (далее – «Организатор») при поддержке ЗАО «Подарки»  проводит на сайте </w:t>
      </w:r>
      <w:hyperlink r:id="rId4" w:tooltip="http://www.finam.ru/" w:history="1">
        <w:r>
          <w:rPr>
            <w:rStyle w:val="a3"/>
            <w:rFonts w:ascii="Calibri" w:hAnsi="Calibri"/>
            <w:color w:val="auto"/>
            <w:sz w:val="22"/>
            <w:szCs w:val="22"/>
          </w:rPr>
          <w:t>www.finam.ru</w:t>
        </w:r>
      </w:hyperlink>
      <w:r>
        <w:rPr>
          <w:rFonts w:ascii="Calibri" w:hAnsi="Calibri"/>
          <w:sz w:val="22"/>
          <w:szCs w:val="22"/>
        </w:rPr>
        <w:t xml:space="preserve"> открытый литературный конкурс  </w:t>
      </w:r>
      <w:r>
        <w:t xml:space="preserve">"Письмо из будущего" </w:t>
      </w:r>
      <w:r>
        <w:rPr>
          <w:rFonts w:ascii="Calibri" w:hAnsi="Calibri"/>
          <w:sz w:val="22"/>
          <w:szCs w:val="22"/>
        </w:rPr>
        <w:t>(далее «Конкурс»).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Участником Конкурса  (далее «Конкурсант») может стать любой пользователь сайта </w:t>
      </w:r>
      <w:hyperlink r:id="rId5" w:tooltip="http://www.finam.ru/" w:history="1">
        <w:r>
          <w:rPr>
            <w:rStyle w:val="a3"/>
            <w:rFonts w:ascii="Calibri" w:hAnsi="Calibri"/>
            <w:color w:val="auto"/>
            <w:sz w:val="22"/>
            <w:szCs w:val="22"/>
            <w:lang w:val="en-US"/>
          </w:rPr>
          <w:t>www</w:t>
        </w:r>
        <w:r>
          <w:rPr>
            <w:rStyle w:val="a3"/>
            <w:rFonts w:ascii="Calibri" w:hAnsi="Calibri"/>
            <w:color w:val="auto"/>
            <w:sz w:val="22"/>
            <w:szCs w:val="22"/>
          </w:rPr>
          <w:t>.</w:t>
        </w:r>
        <w:proofErr w:type="spellStart"/>
        <w:r>
          <w:rPr>
            <w:rStyle w:val="a3"/>
            <w:rFonts w:ascii="Calibri" w:hAnsi="Calibri"/>
            <w:color w:val="auto"/>
            <w:sz w:val="22"/>
            <w:szCs w:val="22"/>
            <w:lang w:val="en-US"/>
          </w:rPr>
          <w:t>finam</w:t>
        </w:r>
        <w:proofErr w:type="spellEnd"/>
        <w:r>
          <w:rPr>
            <w:rStyle w:val="a3"/>
            <w:rFonts w:ascii="Calibri" w:hAnsi="Calibri"/>
            <w:color w:val="auto"/>
            <w:sz w:val="22"/>
            <w:szCs w:val="22"/>
          </w:rPr>
          <w:t>.</w:t>
        </w:r>
        <w:proofErr w:type="spellStart"/>
        <w:r>
          <w:rPr>
            <w:rStyle w:val="a3"/>
            <w:rFonts w:ascii="Calibri" w:hAnsi="Calibri"/>
            <w:color w:val="auto"/>
            <w:sz w:val="22"/>
            <w:szCs w:val="22"/>
          </w:rPr>
          <w:t>ru</w:t>
        </w:r>
        <w:proofErr w:type="spellEnd"/>
      </w:hyperlink>
      <w:r>
        <w:rPr>
          <w:rFonts w:ascii="Calibri" w:hAnsi="Calibri"/>
          <w:sz w:val="22"/>
          <w:szCs w:val="22"/>
        </w:rPr>
        <w:t xml:space="preserve"> (физическое лицо), направивший конкурсные материалы (произведения) Организатору в порядке, предусмотренном настоящими Правилами.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Принимая участие в Конкурсе, направляя конкурсные материалы (произведения) Организатору, Конкурсант безвозмездно предоставляет Организатору право использования (простую неисключительную лицензию) направляемых для участия в Конкурсе конкурсных материалов (произведений).   Организатор вправе использовать направленные ему конкурсные материалы (произведения) на территории Российской Федерации в течение срока действия исключительного права на произведения. Организатор вправе использовать (в том числе в рекламных и маркетинговых целях) конкурсные материалы (произведения) любым не запрещенным действующим законодательством способом, в том числе, но не ограничиваясь: 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путем воспроизведения произведения;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путем  публичного показа произведения;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путем перевода  и иной  переработки произведения, в том числе адаптации, декомпиляции,  использования в составе составного произведения;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путем публикации произведения на сайте </w:t>
      </w:r>
      <w:hyperlink r:id="rId6" w:tooltip="http://www.finam.ru/" w:history="1">
        <w:r>
          <w:rPr>
            <w:rStyle w:val="a3"/>
            <w:rFonts w:ascii="Calibri" w:hAnsi="Calibri"/>
            <w:color w:val="auto"/>
            <w:sz w:val="22"/>
            <w:szCs w:val="22"/>
            <w:lang w:val="en-US"/>
          </w:rPr>
          <w:t>www</w:t>
        </w:r>
        <w:r>
          <w:rPr>
            <w:rStyle w:val="a3"/>
            <w:rFonts w:ascii="Calibri" w:hAnsi="Calibri"/>
            <w:color w:val="auto"/>
            <w:sz w:val="22"/>
            <w:szCs w:val="22"/>
          </w:rPr>
          <w:t>.</w:t>
        </w:r>
        <w:r>
          <w:rPr>
            <w:rStyle w:val="a3"/>
            <w:rFonts w:ascii="Calibri" w:hAnsi="Calibri"/>
            <w:color w:val="auto"/>
            <w:sz w:val="22"/>
            <w:szCs w:val="22"/>
            <w:lang w:val="en-US"/>
          </w:rPr>
          <w:t>finam</w:t>
        </w:r>
        <w:r>
          <w:rPr>
            <w:rStyle w:val="a3"/>
            <w:rFonts w:ascii="Calibri" w:hAnsi="Calibri"/>
            <w:color w:val="auto"/>
            <w:sz w:val="22"/>
            <w:szCs w:val="22"/>
          </w:rPr>
          <w:t>.ru</w:t>
        </w:r>
      </w:hyperlink>
      <w:r>
        <w:t xml:space="preserve">, </w:t>
      </w:r>
      <w:hyperlink r:id="rId7" w:history="1">
        <w:r>
          <w:rPr>
            <w:rStyle w:val="a3"/>
            <w:color w:val="auto"/>
          </w:rPr>
          <w:t>www.whotrades.com</w:t>
        </w:r>
      </w:hyperlink>
      <w:proofErr w:type="gramStart"/>
      <w:r>
        <w:t xml:space="preserve"> </w:t>
      </w:r>
      <w:r>
        <w:rPr>
          <w:rFonts w:ascii="Calibri" w:hAnsi="Calibri"/>
          <w:sz w:val="22"/>
          <w:szCs w:val="22"/>
        </w:rPr>
        <w:t>;</w:t>
      </w:r>
      <w:proofErr w:type="gramEnd"/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путем доведения до всеобщего сведения.  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984084" w:rsidRDefault="00984084" w:rsidP="00984084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2. Сроки проведения Конкурса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Конкурсные материалы (произведения) принимаются к участию в Конкурсе  в период с 27 января 2014 года по 31 мая 2014 года.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Период голосования за конкурсные материалы (произведения) – с момента публикации конкурсных материалов (произведений) на сайте </w:t>
      </w:r>
      <w:hyperlink r:id="rId8" w:tooltip="http://www.finam.ru/" w:history="1">
        <w:r>
          <w:rPr>
            <w:rStyle w:val="a3"/>
            <w:rFonts w:ascii="Calibri" w:hAnsi="Calibri"/>
            <w:color w:val="auto"/>
            <w:sz w:val="22"/>
            <w:szCs w:val="22"/>
            <w:lang w:val="en-US"/>
          </w:rPr>
          <w:t>www</w:t>
        </w:r>
        <w:r>
          <w:rPr>
            <w:rStyle w:val="a3"/>
            <w:rFonts w:ascii="Calibri" w:hAnsi="Calibri"/>
            <w:color w:val="auto"/>
            <w:sz w:val="22"/>
            <w:szCs w:val="22"/>
          </w:rPr>
          <w:t>.</w:t>
        </w:r>
        <w:proofErr w:type="spellStart"/>
        <w:r>
          <w:rPr>
            <w:rStyle w:val="a3"/>
            <w:rFonts w:ascii="Calibri" w:hAnsi="Calibri"/>
            <w:color w:val="auto"/>
            <w:sz w:val="22"/>
            <w:szCs w:val="22"/>
            <w:lang w:val="en-US"/>
          </w:rPr>
          <w:t>finam</w:t>
        </w:r>
        <w:proofErr w:type="spellEnd"/>
        <w:r>
          <w:rPr>
            <w:rStyle w:val="a3"/>
            <w:rFonts w:ascii="Calibri" w:hAnsi="Calibri"/>
            <w:color w:val="auto"/>
            <w:sz w:val="22"/>
            <w:szCs w:val="22"/>
          </w:rPr>
          <w:t>.</w:t>
        </w:r>
        <w:proofErr w:type="spellStart"/>
        <w:r>
          <w:rPr>
            <w:rStyle w:val="a3"/>
            <w:rFonts w:ascii="Calibri" w:hAnsi="Calibri"/>
            <w:color w:val="auto"/>
            <w:sz w:val="22"/>
            <w:szCs w:val="22"/>
          </w:rPr>
          <w:t>ru</w:t>
        </w:r>
        <w:proofErr w:type="spellEnd"/>
      </w:hyperlink>
      <w:r>
        <w:rPr>
          <w:rFonts w:ascii="Calibri" w:hAnsi="Calibri"/>
          <w:sz w:val="22"/>
          <w:szCs w:val="22"/>
        </w:rPr>
        <w:t xml:space="preserve"> по 8 июня 2014 года.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Подведение итогов Конкурса производится в период с 9 июня 2014 года по 16 июня  2014 года.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Объявление победителей – 17 июня 2013 года.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</w:p>
    <w:p w:rsidR="00984084" w:rsidRDefault="00984084" w:rsidP="00984084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3. Конкурсные материалы (произведения)</w:t>
      </w:r>
    </w:p>
    <w:p w:rsidR="00984084" w:rsidRDefault="00984084" w:rsidP="00984084">
      <w:pPr>
        <w:jc w:val="both"/>
        <w:rPr>
          <w:rFonts w:ascii="Calibri" w:hAnsi="Calibri"/>
          <w:b/>
          <w:bCs/>
          <w:sz w:val="22"/>
          <w:szCs w:val="22"/>
        </w:rPr>
      </w:pP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Каждый Конкурсант имеет право представить не более трех оригинальных, нигде ранее не публиковавшихся конкурсных материалов размером 7000 знаков с пробелами в любом текстовом формате. Тематика материалов — письмо с элементами фантастики, основанное на прогнозировании или рекомендации на будущее, касающееся фондового рынка, экономики.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Жанр и формат произведения не ограничивается. Конкурсные материалы (произведения) публикуются Организатором в разделе Разбор полетов по адресу: </w:t>
      </w:r>
      <w:hyperlink r:id="rId9" w:tooltip="http://www.finam.ru/analysis/befly/default.asp" w:history="1">
        <w:r>
          <w:rPr>
            <w:rStyle w:val="a3"/>
            <w:rFonts w:ascii="Calibri" w:hAnsi="Calibri"/>
            <w:color w:val="auto"/>
            <w:sz w:val="22"/>
            <w:szCs w:val="22"/>
          </w:rPr>
          <w:t>http://www.finam.ru/analysis/befly/default.asp</w:t>
        </w:r>
      </w:hyperlink>
      <w:r>
        <w:rPr>
          <w:rFonts w:ascii="Calibri" w:hAnsi="Calibri"/>
          <w:sz w:val="22"/>
          <w:szCs w:val="22"/>
        </w:rPr>
        <w:t xml:space="preserve">.  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Конкурсные материалы (произведения) публикуются  после решения Конкурсного жюри о допуске конкурсного материала (произведения) к Конкурсу не позднее даты окончания срока приема конкурсных материалов (произведений).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</w:p>
    <w:p w:rsidR="00984084" w:rsidRDefault="00984084" w:rsidP="00984084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4. Порядок подачи конкурсных материалов (произведений) для участия в Конкурсе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Конкурсные материалы (произведения) присылаются Конкурсантами по электронной почте на адрес </w:t>
      </w:r>
      <w:hyperlink r:id="rId10" w:tooltip="mailto:lenta@corp.finam.ru" w:history="1">
        <w:r>
          <w:rPr>
            <w:rStyle w:val="a3"/>
            <w:rFonts w:ascii="Calibri" w:hAnsi="Calibri"/>
            <w:color w:val="auto"/>
            <w:sz w:val="22"/>
            <w:szCs w:val="22"/>
            <w:lang w:val="en-US"/>
          </w:rPr>
          <w:t>lenta</w:t>
        </w:r>
        <w:r>
          <w:rPr>
            <w:rStyle w:val="a3"/>
            <w:rFonts w:ascii="Calibri" w:hAnsi="Calibri"/>
            <w:color w:val="auto"/>
            <w:sz w:val="22"/>
            <w:szCs w:val="22"/>
          </w:rPr>
          <w:t>@corp.</w:t>
        </w:r>
        <w:r>
          <w:rPr>
            <w:rStyle w:val="a3"/>
            <w:rFonts w:ascii="Calibri" w:hAnsi="Calibri"/>
            <w:color w:val="auto"/>
            <w:sz w:val="22"/>
            <w:szCs w:val="22"/>
            <w:lang w:val="en-US"/>
          </w:rPr>
          <w:t>finam</w:t>
        </w:r>
        <w:r>
          <w:rPr>
            <w:rStyle w:val="a3"/>
            <w:rFonts w:ascii="Calibri" w:hAnsi="Calibri"/>
            <w:color w:val="auto"/>
            <w:sz w:val="22"/>
            <w:szCs w:val="22"/>
          </w:rPr>
          <w:t>.</w:t>
        </w:r>
        <w:r>
          <w:rPr>
            <w:rStyle w:val="a3"/>
            <w:rFonts w:ascii="Calibri" w:hAnsi="Calibri"/>
            <w:color w:val="auto"/>
            <w:sz w:val="22"/>
            <w:szCs w:val="22"/>
            <w:lang w:val="en-US"/>
          </w:rPr>
          <w:t>ru</w:t>
        </w:r>
      </w:hyperlink>
      <w:r>
        <w:rPr>
          <w:rFonts w:ascii="Calibri" w:hAnsi="Calibri"/>
          <w:sz w:val="22"/>
          <w:szCs w:val="22"/>
        </w:rPr>
        <w:t xml:space="preserve"> с пометкой в теме сообщения </w:t>
      </w:r>
      <w:r>
        <w:rPr>
          <w:rFonts w:ascii="Calibri" w:hAnsi="Calibri"/>
          <w:b/>
          <w:bCs/>
          <w:sz w:val="22"/>
          <w:szCs w:val="22"/>
        </w:rPr>
        <w:t>«На конкурс в Разбор полетов»</w:t>
      </w:r>
      <w:r>
        <w:rPr>
          <w:rFonts w:ascii="Calibri" w:hAnsi="Calibri"/>
          <w:sz w:val="22"/>
          <w:szCs w:val="22"/>
        </w:rPr>
        <w:t xml:space="preserve"> в указанный в разделе 2 настоящих правил период приема конкурсных материалов (произведений) к участию в Конкурсе. Подпись Конкурсанта (автора) под конкурсным материалом (произведением) при публикации может быть любой в соответствии с правилами чатов и форумов </w:t>
      </w:r>
      <w:proofErr w:type="spellStart"/>
      <w:r>
        <w:rPr>
          <w:rFonts w:ascii="Calibri" w:hAnsi="Calibri"/>
          <w:sz w:val="22"/>
          <w:szCs w:val="22"/>
          <w:lang w:val="en-US"/>
        </w:rPr>
        <w:lastRenderedPageBreak/>
        <w:t>finam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spellStart"/>
      <w:r>
        <w:rPr>
          <w:rFonts w:ascii="Calibri" w:hAnsi="Calibri"/>
          <w:sz w:val="22"/>
          <w:szCs w:val="22"/>
          <w:lang w:val="en-US"/>
        </w:rPr>
        <w:t>ru</w:t>
      </w:r>
      <w:proofErr w:type="spellEnd"/>
      <w:r w:rsidRPr="0098408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и действующим законодательством РФ. При этом Конкурсант обязан сообщить Организатору при направлении конкурсного материала (произведения) свои контактные данные: город проживания, телефон или </w:t>
      </w:r>
      <w:r>
        <w:rPr>
          <w:rFonts w:ascii="Calibri" w:hAnsi="Calibri"/>
          <w:sz w:val="22"/>
          <w:szCs w:val="22"/>
          <w:lang w:val="en-US"/>
        </w:rPr>
        <w:t>e</w:t>
      </w:r>
      <w:r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  <w:lang w:val="en-US"/>
        </w:rPr>
        <w:t>mail</w:t>
      </w:r>
      <w:r>
        <w:rPr>
          <w:rFonts w:ascii="Calibri" w:hAnsi="Calibri"/>
          <w:sz w:val="22"/>
          <w:szCs w:val="22"/>
        </w:rPr>
        <w:t xml:space="preserve">.  К участию в Конкурсе не допускаются конкурсные материалы (произведения) без контактных данных. 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</w:p>
    <w:p w:rsidR="00984084" w:rsidRDefault="00984084" w:rsidP="00984084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5. Конкурсное  жюри 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Для  оценивания Конкурсных материалов (произведений), подведения итогов, решения спорных или конфликтных ситуаций по ходу Конкурса Организатором формируется Конкурсное жюри. В состав Конкурсного жюри включаются представители Организатора Конкурса. 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В компетенцию Конкурсного жюри входит: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допуск конкурсных материалов (произведений) к Конкурсу; 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подсчет голосов поступивших за каждый конкурсный материал (произведения), подведение итогов Конкурса и объявление победителей;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решение иных вопросов, которые могут возникнуть в ходе проведения Конкурса.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</w:p>
    <w:p w:rsidR="00984084" w:rsidRDefault="00984084" w:rsidP="00984084">
      <w:pPr>
        <w:ind w:left="36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Призовой фонд и порядок определения победителей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По итогам Конкурса определяются 3 победителя. Один Конкурсант может занять только одно призовое место.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Призовой фонд:</w:t>
      </w:r>
    </w:p>
    <w:p w:rsidR="00984084" w:rsidRDefault="00984084" w:rsidP="00984084">
      <w:pPr>
        <w:pStyle w:val="1"/>
        <w:rPr>
          <w:rFonts w:ascii="Calibri" w:eastAsia="Times New Roman" w:hAnsi="Calibri"/>
          <w:color w:val="auto"/>
          <w:sz w:val="22"/>
          <w:szCs w:val="22"/>
        </w:rPr>
      </w:pPr>
      <w:r>
        <w:rPr>
          <w:rFonts w:ascii="Calibri" w:eastAsia="Times New Roman" w:hAnsi="Calibri"/>
          <w:color w:val="auto"/>
          <w:sz w:val="22"/>
          <w:szCs w:val="22"/>
        </w:rPr>
        <w:t xml:space="preserve">1 место – Электронная книга </w:t>
      </w:r>
      <w:proofErr w:type="spellStart"/>
      <w:r>
        <w:rPr>
          <w:rFonts w:ascii="Arial" w:eastAsia="Times New Roman" w:hAnsi="Arial" w:cs="Arial"/>
          <w:color w:val="auto"/>
          <w:sz w:val="24"/>
          <w:szCs w:val="24"/>
        </w:rPr>
        <w:t>PocketBook</w:t>
      </w:r>
      <w:proofErr w:type="spellEnd"/>
      <w:r>
        <w:rPr>
          <w:rFonts w:ascii="Arial" w:eastAsia="Times New Roman" w:hAnsi="Arial" w:cs="Arial"/>
          <w:color w:val="auto"/>
          <w:sz w:val="24"/>
          <w:szCs w:val="24"/>
        </w:rPr>
        <w:t xml:space="preserve"> 624</w:t>
      </w:r>
      <w:r>
        <w:rPr>
          <w:rFonts w:ascii="Calibri" w:eastAsia="Times New Roman" w:hAnsi="Calibri"/>
          <w:color w:val="auto"/>
          <w:sz w:val="22"/>
          <w:szCs w:val="22"/>
        </w:rPr>
        <w:t>;</w:t>
      </w:r>
    </w:p>
    <w:p w:rsidR="00984084" w:rsidRDefault="00984084" w:rsidP="00984084">
      <w:pPr>
        <w:pStyle w:val="1"/>
        <w:rPr>
          <w:rFonts w:ascii="Arial" w:eastAsia="Times New Roman" w:hAnsi="Arial" w:cs="Arial"/>
          <w:color w:val="auto"/>
        </w:rPr>
      </w:pPr>
      <w:r>
        <w:rPr>
          <w:rFonts w:ascii="Calibri" w:eastAsia="Times New Roman" w:hAnsi="Calibri"/>
          <w:color w:val="auto"/>
          <w:sz w:val="22"/>
          <w:szCs w:val="22"/>
        </w:rPr>
        <w:t xml:space="preserve">2 место – фотоаппарат </w:t>
      </w:r>
      <w:proofErr w:type="spellStart"/>
      <w:r>
        <w:rPr>
          <w:rFonts w:ascii="Arial" w:eastAsia="Times New Roman" w:hAnsi="Arial" w:cs="Arial"/>
          <w:color w:val="auto"/>
          <w:sz w:val="24"/>
          <w:szCs w:val="24"/>
        </w:rPr>
        <w:t>Sony</w:t>
      </w:r>
      <w:proofErr w:type="spellEnd"/>
      <w:r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24"/>
          <w:szCs w:val="24"/>
        </w:rPr>
        <w:t>Cyber-shot</w:t>
      </w:r>
      <w:proofErr w:type="spellEnd"/>
      <w:r>
        <w:rPr>
          <w:rFonts w:ascii="Arial" w:eastAsia="Times New Roman" w:hAnsi="Arial" w:cs="Arial"/>
          <w:color w:val="auto"/>
          <w:sz w:val="24"/>
          <w:szCs w:val="24"/>
        </w:rPr>
        <w:t xml:space="preserve"> DSC-W710</w:t>
      </w:r>
    </w:p>
    <w:p w:rsidR="00984084" w:rsidRDefault="00984084" w:rsidP="00984084">
      <w:pPr>
        <w:pStyle w:val="1"/>
        <w:rPr>
          <w:rFonts w:ascii="Arial" w:eastAsia="Times New Roman" w:hAnsi="Arial" w:cs="Arial"/>
          <w:color w:val="auto"/>
        </w:rPr>
      </w:pPr>
      <w:r>
        <w:rPr>
          <w:rFonts w:ascii="Calibri" w:eastAsia="Times New Roman" w:hAnsi="Calibri"/>
          <w:color w:val="auto"/>
          <w:sz w:val="22"/>
          <w:szCs w:val="22"/>
        </w:rPr>
        <w:t xml:space="preserve">3 место – цифровой плеер </w:t>
      </w:r>
      <w:proofErr w:type="spellStart"/>
      <w:r>
        <w:rPr>
          <w:rFonts w:ascii="Arial" w:eastAsia="Times New Roman" w:hAnsi="Arial" w:cs="Arial"/>
          <w:color w:val="auto"/>
          <w:sz w:val="24"/>
          <w:szCs w:val="24"/>
        </w:rPr>
        <w:t>Qumo</w:t>
      </w:r>
      <w:proofErr w:type="spellEnd"/>
      <w:r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24"/>
          <w:szCs w:val="24"/>
        </w:rPr>
        <w:t>SportsWatch</w:t>
      </w:r>
      <w:proofErr w:type="spellEnd"/>
      <w:r>
        <w:rPr>
          <w:rFonts w:ascii="Calibri" w:eastAsia="Times New Roman" w:hAnsi="Calibri"/>
          <w:color w:val="auto"/>
          <w:sz w:val="22"/>
          <w:szCs w:val="22"/>
        </w:rPr>
        <w:t>;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Первое место присуждается Конкурсанту, получившему наибольшее число положительных голосов в результате голосования зарегистрированных пользователей сайта </w:t>
      </w:r>
      <w:hyperlink r:id="rId11" w:tooltip="http://www.finam.ru/" w:history="1">
        <w:r>
          <w:rPr>
            <w:rStyle w:val="a3"/>
            <w:rFonts w:ascii="Calibri" w:hAnsi="Calibri"/>
            <w:color w:val="auto"/>
            <w:sz w:val="22"/>
            <w:szCs w:val="22"/>
            <w:lang w:val="en-US"/>
          </w:rPr>
          <w:t>www</w:t>
        </w:r>
        <w:r>
          <w:rPr>
            <w:rStyle w:val="a3"/>
            <w:rFonts w:ascii="Calibri" w:hAnsi="Calibri"/>
            <w:color w:val="auto"/>
            <w:sz w:val="22"/>
            <w:szCs w:val="22"/>
          </w:rPr>
          <w:t>.</w:t>
        </w:r>
        <w:proofErr w:type="spellStart"/>
        <w:r>
          <w:rPr>
            <w:rStyle w:val="a3"/>
            <w:rFonts w:ascii="Calibri" w:hAnsi="Calibri"/>
            <w:color w:val="auto"/>
            <w:sz w:val="22"/>
            <w:szCs w:val="22"/>
            <w:lang w:val="en-US"/>
          </w:rPr>
          <w:t>finam</w:t>
        </w:r>
        <w:proofErr w:type="spellEnd"/>
        <w:r>
          <w:rPr>
            <w:rStyle w:val="a3"/>
            <w:rFonts w:ascii="Calibri" w:hAnsi="Calibri"/>
            <w:color w:val="auto"/>
            <w:sz w:val="22"/>
            <w:szCs w:val="22"/>
          </w:rPr>
          <w:t>.</w:t>
        </w:r>
        <w:proofErr w:type="spellStart"/>
        <w:r>
          <w:rPr>
            <w:rStyle w:val="a3"/>
            <w:rFonts w:ascii="Calibri" w:hAnsi="Calibri"/>
            <w:color w:val="auto"/>
            <w:sz w:val="22"/>
            <w:szCs w:val="22"/>
            <w:lang w:val="en-US"/>
          </w:rPr>
          <w:t>ru</w:t>
        </w:r>
        <w:proofErr w:type="spellEnd"/>
      </w:hyperlink>
      <w:r>
        <w:rPr>
          <w:rFonts w:ascii="Calibri" w:hAnsi="Calibri"/>
          <w:sz w:val="22"/>
          <w:szCs w:val="22"/>
        </w:rPr>
        <w:t>.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Второе место присуждается Конкурсанту, показавшему второй результат по числу положительных голосов в результате голосования зарегистрированных пользователей сайта </w:t>
      </w:r>
      <w:hyperlink r:id="rId12" w:tooltip="http://www.finam.ru/" w:history="1">
        <w:r>
          <w:rPr>
            <w:rStyle w:val="a3"/>
            <w:rFonts w:ascii="Calibri" w:hAnsi="Calibri"/>
            <w:color w:val="auto"/>
            <w:sz w:val="22"/>
            <w:szCs w:val="22"/>
            <w:lang w:val="en-US"/>
          </w:rPr>
          <w:t>www</w:t>
        </w:r>
        <w:r>
          <w:rPr>
            <w:rStyle w:val="a3"/>
            <w:rFonts w:ascii="Calibri" w:hAnsi="Calibri"/>
            <w:color w:val="auto"/>
            <w:sz w:val="22"/>
            <w:szCs w:val="22"/>
          </w:rPr>
          <w:t>.</w:t>
        </w:r>
        <w:proofErr w:type="spellStart"/>
        <w:r>
          <w:rPr>
            <w:rStyle w:val="a3"/>
            <w:rFonts w:ascii="Calibri" w:hAnsi="Calibri"/>
            <w:color w:val="auto"/>
            <w:sz w:val="22"/>
            <w:szCs w:val="22"/>
            <w:lang w:val="en-US"/>
          </w:rPr>
          <w:t>finam</w:t>
        </w:r>
        <w:proofErr w:type="spellEnd"/>
        <w:r>
          <w:rPr>
            <w:rStyle w:val="a3"/>
            <w:rFonts w:ascii="Calibri" w:hAnsi="Calibri"/>
            <w:color w:val="auto"/>
            <w:sz w:val="22"/>
            <w:szCs w:val="22"/>
          </w:rPr>
          <w:t>.</w:t>
        </w:r>
        <w:proofErr w:type="spellStart"/>
        <w:r>
          <w:rPr>
            <w:rStyle w:val="a3"/>
            <w:rFonts w:ascii="Calibri" w:hAnsi="Calibri"/>
            <w:color w:val="auto"/>
            <w:sz w:val="22"/>
            <w:szCs w:val="22"/>
            <w:lang w:val="en-US"/>
          </w:rPr>
          <w:t>ru</w:t>
        </w:r>
        <w:proofErr w:type="spellEnd"/>
      </w:hyperlink>
      <w:r>
        <w:rPr>
          <w:rFonts w:ascii="Calibri" w:hAnsi="Calibri"/>
          <w:sz w:val="22"/>
          <w:szCs w:val="22"/>
        </w:rPr>
        <w:t xml:space="preserve">. 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Третье место присуждается Конкурсанту, показавшему третий результат  по числу положительных голосов в результате голосования зарегистрированных пользователей сайта </w:t>
      </w:r>
      <w:hyperlink r:id="rId13" w:tooltip="http://www.finam.ru/" w:history="1">
        <w:r>
          <w:rPr>
            <w:rStyle w:val="a3"/>
            <w:rFonts w:ascii="Calibri" w:hAnsi="Calibri"/>
            <w:color w:val="auto"/>
            <w:sz w:val="22"/>
            <w:szCs w:val="22"/>
            <w:lang w:val="en-US"/>
          </w:rPr>
          <w:t>www</w:t>
        </w:r>
        <w:r>
          <w:rPr>
            <w:rStyle w:val="a3"/>
            <w:rFonts w:ascii="Calibri" w:hAnsi="Calibri"/>
            <w:color w:val="auto"/>
            <w:sz w:val="22"/>
            <w:szCs w:val="22"/>
          </w:rPr>
          <w:t>.</w:t>
        </w:r>
        <w:proofErr w:type="spellStart"/>
        <w:r>
          <w:rPr>
            <w:rStyle w:val="a3"/>
            <w:rFonts w:ascii="Calibri" w:hAnsi="Calibri"/>
            <w:color w:val="auto"/>
            <w:sz w:val="22"/>
            <w:szCs w:val="22"/>
            <w:lang w:val="en-US"/>
          </w:rPr>
          <w:t>finam</w:t>
        </w:r>
        <w:proofErr w:type="spellEnd"/>
        <w:r>
          <w:rPr>
            <w:rStyle w:val="a3"/>
            <w:rFonts w:ascii="Calibri" w:hAnsi="Calibri"/>
            <w:color w:val="auto"/>
            <w:sz w:val="22"/>
            <w:szCs w:val="22"/>
          </w:rPr>
          <w:t>.</w:t>
        </w:r>
        <w:proofErr w:type="spellStart"/>
        <w:r>
          <w:rPr>
            <w:rStyle w:val="a3"/>
            <w:rFonts w:ascii="Calibri" w:hAnsi="Calibri"/>
            <w:color w:val="auto"/>
            <w:sz w:val="22"/>
            <w:szCs w:val="22"/>
            <w:lang w:val="en-US"/>
          </w:rPr>
          <w:t>ru</w:t>
        </w:r>
        <w:proofErr w:type="spellEnd"/>
      </w:hyperlink>
      <w:r>
        <w:rPr>
          <w:rFonts w:ascii="Calibri" w:hAnsi="Calibri"/>
          <w:sz w:val="22"/>
          <w:szCs w:val="22"/>
        </w:rPr>
        <w:t>.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Организатор  ведет статистику голосования  на сайте </w:t>
      </w:r>
      <w:hyperlink r:id="rId14" w:tooltip="http://www.finam.ru/" w:history="1">
        <w:r>
          <w:rPr>
            <w:rStyle w:val="a3"/>
            <w:rFonts w:ascii="Calibri" w:hAnsi="Calibri"/>
            <w:color w:val="auto"/>
            <w:sz w:val="22"/>
            <w:szCs w:val="22"/>
            <w:lang w:val="en-US"/>
          </w:rPr>
          <w:t>www</w:t>
        </w:r>
        <w:r>
          <w:rPr>
            <w:rStyle w:val="a3"/>
            <w:rFonts w:ascii="Calibri" w:hAnsi="Calibri"/>
            <w:color w:val="auto"/>
            <w:sz w:val="22"/>
            <w:szCs w:val="22"/>
          </w:rPr>
          <w:t>.</w:t>
        </w:r>
        <w:proofErr w:type="spellStart"/>
        <w:r>
          <w:rPr>
            <w:rStyle w:val="a3"/>
            <w:rFonts w:ascii="Calibri" w:hAnsi="Calibri"/>
            <w:color w:val="auto"/>
            <w:sz w:val="22"/>
            <w:szCs w:val="22"/>
            <w:lang w:val="en-US"/>
          </w:rPr>
          <w:t>finam</w:t>
        </w:r>
        <w:proofErr w:type="spellEnd"/>
        <w:r>
          <w:rPr>
            <w:rStyle w:val="a3"/>
            <w:rFonts w:ascii="Calibri" w:hAnsi="Calibri"/>
            <w:color w:val="auto"/>
            <w:sz w:val="22"/>
            <w:szCs w:val="22"/>
          </w:rPr>
          <w:t>.</w:t>
        </w:r>
        <w:proofErr w:type="spellStart"/>
        <w:r>
          <w:rPr>
            <w:rStyle w:val="a3"/>
            <w:rFonts w:ascii="Calibri" w:hAnsi="Calibri"/>
            <w:color w:val="auto"/>
            <w:sz w:val="22"/>
            <w:szCs w:val="22"/>
            <w:lang w:val="en-US"/>
          </w:rPr>
          <w:t>ru</w:t>
        </w:r>
        <w:proofErr w:type="spellEnd"/>
      </w:hyperlink>
      <w:r>
        <w:rPr>
          <w:rFonts w:ascii="Calibri" w:hAnsi="Calibri"/>
          <w:sz w:val="22"/>
          <w:szCs w:val="22"/>
        </w:rPr>
        <w:t xml:space="preserve"> с использованием технических средств и вправе принимать меры, вплоть до отстранения от участия в Конкурсе в случае выявления попыток манипулирования результатами голосования.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Организатор вправе вносить изменения в настоящие Правила.</w:t>
      </w:r>
    </w:p>
    <w:p w:rsidR="00984084" w:rsidRDefault="00984084" w:rsidP="009840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Настоящие правила, а также вносимые в них дополнения и изменения размещаются в сети Интернет на сайте Организатора по адресу: </w:t>
      </w:r>
      <w:hyperlink r:id="rId15" w:history="1">
        <w:r>
          <w:rPr>
            <w:rStyle w:val="a3"/>
            <w:color w:val="auto"/>
            <w:sz w:val="22"/>
            <w:szCs w:val="22"/>
          </w:rPr>
          <w:t>www.finam.</w:t>
        </w:r>
        <w:r>
          <w:rPr>
            <w:rStyle w:val="a3"/>
            <w:color w:val="auto"/>
            <w:sz w:val="22"/>
            <w:szCs w:val="22"/>
            <w:lang w:val="en-US"/>
          </w:rPr>
          <w:t>ru</w:t>
        </w:r>
      </w:hyperlink>
      <w:r>
        <w:rPr>
          <w:rFonts w:ascii="Calibri" w:hAnsi="Calibri"/>
          <w:sz w:val="22"/>
          <w:szCs w:val="22"/>
        </w:rPr>
        <w:t>.</w:t>
      </w:r>
    </w:p>
    <w:p w:rsidR="00984084" w:rsidRDefault="00984084" w:rsidP="00984084">
      <w:pPr>
        <w:rPr>
          <w:rFonts w:ascii="Calibri" w:hAnsi="Calibri"/>
          <w:sz w:val="22"/>
          <w:szCs w:val="22"/>
        </w:rPr>
      </w:pPr>
    </w:p>
    <w:p w:rsidR="00984084" w:rsidRDefault="00984084" w:rsidP="00984084">
      <w:pPr>
        <w:rPr>
          <w:rFonts w:ascii="Calibri" w:hAnsi="Calibri"/>
        </w:rPr>
      </w:pPr>
    </w:p>
    <w:p w:rsidR="00740343" w:rsidRDefault="00740343"/>
    <w:sectPr w:rsidR="00740343" w:rsidSect="00740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084"/>
    <w:rsid w:val="001E0332"/>
    <w:rsid w:val="00740343"/>
    <w:rsid w:val="0098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08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84084"/>
    <w:pPr>
      <w:spacing w:before="100" w:beforeAutospacing="1" w:after="100" w:afterAutospacing="1" w:line="598" w:lineRule="atLeast"/>
      <w:outlineLvl w:val="0"/>
    </w:pPr>
    <w:rPr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084"/>
    <w:rPr>
      <w:rFonts w:ascii="Times New Roman" w:hAnsi="Times New Roman" w:cs="Times New Roman"/>
      <w:color w:val="000000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840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9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m.ru" TargetMode="External"/><Relationship Id="rId13" Type="http://schemas.openxmlformats.org/officeDocument/2006/relationships/hyperlink" Target="http://www.finam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hotrades.com" TargetMode="External"/><Relationship Id="rId12" Type="http://schemas.openxmlformats.org/officeDocument/2006/relationships/hyperlink" Target="http://www.finam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finam.ru" TargetMode="External"/><Relationship Id="rId11" Type="http://schemas.openxmlformats.org/officeDocument/2006/relationships/hyperlink" Target="http://www.finam.ru" TargetMode="External"/><Relationship Id="rId5" Type="http://schemas.openxmlformats.org/officeDocument/2006/relationships/hyperlink" Target="http://www.finam.ru" TargetMode="External"/><Relationship Id="rId15" Type="http://schemas.openxmlformats.org/officeDocument/2006/relationships/hyperlink" Target="http://www.finam.ru" TargetMode="External"/><Relationship Id="rId10" Type="http://schemas.openxmlformats.org/officeDocument/2006/relationships/hyperlink" Target="mailto:lenta@corp.finam.ru" TargetMode="External"/><Relationship Id="rId4" Type="http://schemas.openxmlformats.org/officeDocument/2006/relationships/hyperlink" Target="http://www.finam.ru" TargetMode="External"/><Relationship Id="rId9" Type="http://schemas.openxmlformats.org/officeDocument/2006/relationships/hyperlink" Target="http://www.finam.ru/analysis/befly/default.asp" TargetMode="External"/><Relationship Id="rId14" Type="http://schemas.openxmlformats.org/officeDocument/2006/relationships/hyperlink" Target="http://www.fin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925</Words>
  <Characters>5278</Characters>
  <Application>Microsoft Office Word</Application>
  <DocSecurity>0</DocSecurity>
  <Lines>43</Lines>
  <Paragraphs>12</Paragraphs>
  <ScaleCrop>false</ScaleCrop>
  <Company>Finam</Company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NLatkina</dc:creator>
  <cp:keywords/>
  <dc:description/>
  <cp:lastModifiedBy>NLatkina</cp:lastModifiedBy>
  <cp:revision>2</cp:revision>
  <dcterms:created xsi:type="dcterms:W3CDTF">2014-04-30T11:50:00Z</dcterms:created>
  <dcterms:modified xsi:type="dcterms:W3CDTF">2014-04-30T11:50:00Z</dcterms:modified>
</cp:coreProperties>
</file>